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A7E9" w14:textId="77777777" w:rsidR="00684936" w:rsidRPr="00684936" w:rsidRDefault="00684936" w:rsidP="00684936">
      <w:pPr>
        <w:tabs>
          <w:tab w:val="left" w:pos="851"/>
        </w:tabs>
        <w:autoSpaceDE w:val="0"/>
        <w:autoSpaceDN w:val="0"/>
        <w:adjustRightInd w:val="0"/>
        <w:spacing w:after="0" w:line="276" w:lineRule="auto"/>
        <w:jc w:val="center"/>
        <w:rPr>
          <w:rFonts w:ascii="Times New Roman" w:eastAsia="Times New Roman" w:hAnsi="Times New Roman" w:cs="Times New Roman"/>
          <w:b/>
          <w:color w:val="000000"/>
          <w:kern w:val="0"/>
          <w:sz w:val="28"/>
          <w:szCs w:val="28"/>
          <w:lang w:eastAsia="ru-RU"/>
          <w14:ligatures w14:val="none"/>
        </w:rPr>
      </w:pPr>
      <w:r w:rsidRPr="00684936">
        <w:rPr>
          <w:rFonts w:ascii="Times New Roman" w:eastAsia="Times New Roman" w:hAnsi="Times New Roman" w:cs="Times New Roman"/>
          <w:b/>
          <w:color w:val="000000"/>
          <w:kern w:val="0"/>
          <w:sz w:val="28"/>
          <w:szCs w:val="28"/>
          <w:lang w:eastAsia="ru-RU"/>
          <w14:ligatures w14:val="none"/>
        </w:rPr>
        <w:t xml:space="preserve">МИНИСТЕРСТВО НАУКИ И ВЫСШЕГО ОБРАЗОВАНИЯ </w:t>
      </w:r>
    </w:p>
    <w:p w14:paraId="465F82AA" w14:textId="77777777" w:rsidR="00684936" w:rsidRPr="00684936" w:rsidRDefault="00684936" w:rsidP="00684936">
      <w:pPr>
        <w:tabs>
          <w:tab w:val="left" w:pos="851"/>
        </w:tabs>
        <w:autoSpaceDE w:val="0"/>
        <w:autoSpaceDN w:val="0"/>
        <w:adjustRightInd w:val="0"/>
        <w:spacing w:after="0" w:line="276" w:lineRule="auto"/>
        <w:jc w:val="center"/>
        <w:rPr>
          <w:rFonts w:ascii="Times New Roman" w:eastAsia="Times New Roman" w:hAnsi="Times New Roman" w:cs="Times New Roman"/>
          <w:b/>
          <w:color w:val="000000"/>
          <w:kern w:val="0"/>
          <w:sz w:val="28"/>
          <w:szCs w:val="28"/>
          <w:lang w:eastAsia="ru-RU"/>
          <w14:ligatures w14:val="none"/>
        </w:rPr>
      </w:pPr>
      <w:r w:rsidRPr="00684936">
        <w:rPr>
          <w:rFonts w:ascii="Times New Roman" w:eastAsia="Times New Roman" w:hAnsi="Times New Roman" w:cs="Times New Roman"/>
          <w:b/>
          <w:color w:val="000000"/>
          <w:kern w:val="0"/>
          <w:sz w:val="28"/>
          <w:szCs w:val="28"/>
          <w:lang w:eastAsia="ru-RU"/>
          <w14:ligatures w14:val="none"/>
        </w:rPr>
        <w:t>РОССИЙСКОЙ ФЕДЕРАЦИИ</w:t>
      </w:r>
    </w:p>
    <w:p w14:paraId="5924989C" w14:textId="77777777" w:rsidR="00684936" w:rsidRPr="00684936" w:rsidRDefault="00684936" w:rsidP="00684936">
      <w:pPr>
        <w:tabs>
          <w:tab w:val="left" w:pos="851"/>
        </w:tabs>
        <w:autoSpaceDE w:val="0"/>
        <w:autoSpaceDN w:val="0"/>
        <w:adjustRightInd w:val="0"/>
        <w:spacing w:after="0" w:line="276" w:lineRule="auto"/>
        <w:jc w:val="center"/>
        <w:rPr>
          <w:rFonts w:ascii="Times New Roman" w:eastAsia="Times New Roman" w:hAnsi="Times New Roman" w:cs="Times New Roman"/>
          <w:b/>
          <w:color w:val="000000"/>
          <w:kern w:val="0"/>
          <w:szCs w:val="28"/>
          <w:lang w:eastAsia="ru-RU"/>
          <w14:ligatures w14:val="none"/>
        </w:rPr>
      </w:pPr>
    </w:p>
    <w:p w14:paraId="6BFF853E" w14:textId="77777777" w:rsidR="00684936" w:rsidRPr="00684936" w:rsidRDefault="00684936" w:rsidP="0068493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 xml:space="preserve">ФЕДЕРАЛЬНОЕ ГОСУДАРСТВЕННОЕ БЮДЖЕТНОЕ </w:t>
      </w:r>
    </w:p>
    <w:p w14:paraId="44A77CEE" w14:textId="77777777" w:rsidR="00684936" w:rsidRPr="00684936" w:rsidRDefault="00684936" w:rsidP="00684936">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ОБРАЗОВАТЕЛЬНОЕ УЧРЕЖДЕНИЕ ВЫСШЕГО ОБРАЗОВАНИЯ</w:t>
      </w:r>
    </w:p>
    <w:p w14:paraId="68709565" w14:textId="77777777" w:rsidR="00684936" w:rsidRPr="00684936" w:rsidRDefault="00684936" w:rsidP="00684936">
      <w:pPr>
        <w:spacing w:after="0" w:line="240" w:lineRule="auto"/>
        <w:jc w:val="center"/>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«ВОРОНЕЖСКИЙ ГОСУДАРСТВЕННЫЙ ТЕХНИЧЕСКИЙ УНИВЕРСИТЕТ»</w:t>
      </w:r>
    </w:p>
    <w:p w14:paraId="422022DA" w14:textId="77777777" w:rsidR="00684936" w:rsidRPr="00684936" w:rsidRDefault="00684936" w:rsidP="00684936">
      <w:pPr>
        <w:spacing w:after="0" w:line="240" w:lineRule="auto"/>
        <w:jc w:val="center"/>
        <w:rPr>
          <w:rFonts w:ascii="Times New Roman" w:eastAsia="Times New Roman" w:hAnsi="Times New Roman" w:cs="Times New Roman"/>
          <w:kern w:val="0"/>
          <w:sz w:val="28"/>
          <w:szCs w:val="28"/>
          <w:lang w:eastAsia="ru-RU"/>
          <w14:ligatures w14:val="none"/>
        </w:rPr>
      </w:pP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5885"/>
      </w:tblGrid>
      <w:tr w:rsidR="00684936" w:rsidRPr="00684936" w14:paraId="1B33D29B" w14:textId="77777777" w:rsidTr="001718A7">
        <w:trPr>
          <w:trHeight w:val="1843"/>
        </w:trPr>
        <w:tc>
          <w:tcPr>
            <w:tcW w:w="3652" w:type="dxa"/>
            <w:tcBorders>
              <w:top w:val="nil"/>
              <w:left w:val="nil"/>
              <w:bottom w:val="nil"/>
              <w:right w:val="nil"/>
            </w:tcBorders>
          </w:tcPr>
          <w:p w14:paraId="65E5D2E5" w14:textId="77777777" w:rsidR="00684936" w:rsidRPr="00684936" w:rsidRDefault="00684936" w:rsidP="00684936">
            <w:pPr>
              <w:spacing w:after="0" w:line="240" w:lineRule="auto"/>
              <w:jc w:val="center"/>
              <w:rPr>
                <w:rFonts w:ascii="Times New Roman" w:eastAsia="Times New Roman" w:hAnsi="Times New Roman" w:cs="Times New Roman"/>
                <w:kern w:val="0"/>
                <w:sz w:val="28"/>
                <w:szCs w:val="28"/>
                <w:lang w:eastAsia="ru-RU"/>
                <w14:ligatures w14:val="none"/>
              </w:rPr>
            </w:pPr>
          </w:p>
        </w:tc>
        <w:tc>
          <w:tcPr>
            <w:tcW w:w="5919" w:type="dxa"/>
            <w:tcBorders>
              <w:top w:val="nil"/>
              <w:left w:val="nil"/>
              <w:bottom w:val="nil"/>
              <w:right w:val="nil"/>
            </w:tcBorders>
          </w:tcPr>
          <w:p w14:paraId="3CD882E5" w14:textId="77777777" w:rsidR="00684936" w:rsidRPr="00684936" w:rsidRDefault="00684936" w:rsidP="00684936">
            <w:pPr>
              <w:spacing w:after="0" w:line="240" w:lineRule="auto"/>
              <w:jc w:val="center"/>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УТВЕРЖДАЮ</w:t>
            </w:r>
          </w:p>
          <w:p w14:paraId="59224DA7" w14:textId="77777777" w:rsidR="00684936" w:rsidRPr="00684936" w:rsidRDefault="00684936" w:rsidP="00684936">
            <w:pPr>
              <w:spacing w:after="0" w:line="240" w:lineRule="auto"/>
              <w:ind w:firstLine="601"/>
              <w:jc w:val="both"/>
              <w:rPr>
                <w:rFonts w:ascii="Times New Roman" w:eastAsia="Times New Roman" w:hAnsi="Times New Roman" w:cs="Times New Roman"/>
                <w:i/>
                <w:kern w:val="0"/>
                <w:sz w:val="16"/>
                <w:szCs w:val="16"/>
                <w:lang w:eastAsia="ru-RU"/>
                <w14:ligatures w14:val="none"/>
              </w:rPr>
            </w:pPr>
            <w:r w:rsidRPr="00684936">
              <w:rPr>
                <w:rFonts w:ascii="Times New Roman" w:eastAsia="Times New Roman" w:hAnsi="Times New Roman" w:cs="Times New Roman"/>
                <w:kern w:val="0"/>
                <w:sz w:val="28"/>
                <w:szCs w:val="28"/>
                <w:lang w:eastAsia="ru-RU"/>
                <w14:ligatures w14:val="none"/>
              </w:rPr>
              <w:t>Декан ______________________________</w:t>
            </w:r>
          </w:p>
          <w:p w14:paraId="1409DDEE" w14:textId="77777777" w:rsidR="00684936" w:rsidRPr="00684936" w:rsidRDefault="00684936" w:rsidP="00684936">
            <w:pPr>
              <w:spacing w:after="0" w:line="240" w:lineRule="auto"/>
              <w:jc w:val="right"/>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____________________/_______________/</w:t>
            </w:r>
          </w:p>
          <w:p w14:paraId="5993BA44" w14:textId="77777777" w:rsidR="00684936" w:rsidRPr="00684936" w:rsidRDefault="00684936" w:rsidP="00684936">
            <w:pPr>
              <w:spacing w:after="0" w:line="240" w:lineRule="auto"/>
              <w:ind w:firstLine="1451"/>
              <w:jc w:val="center"/>
              <w:rPr>
                <w:rFonts w:ascii="Times New Roman" w:eastAsia="Times New Roman" w:hAnsi="Times New Roman" w:cs="Times New Roman"/>
                <w:i/>
                <w:kern w:val="0"/>
                <w:sz w:val="20"/>
                <w:szCs w:val="16"/>
                <w:lang w:eastAsia="ru-RU"/>
                <w14:ligatures w14:val="none"/>
              </w:rPr>
            </w:pPr>
            <w:r w:rsidRPr="00684936">
              <w:rPr>
                <w:rFonts w:ascii="Times New Roman" w:eastAsia="Times New Roman" w:hAnsi="Times New Roman" w:cs="Times New Roman"/>
                <w:i/>
                <w:kern w:val="0"/>
                <w:sz w:val="20"/>
                <w:szCs w:val="16"/>
                <w:lang w:eastAsia="ru-RU"/>
                <w14:ligatures w14:val="none"/>
              </w:rPr>
              <w:t>(подпись)</w:t>
            </w:r>
            <w:r w:rsidRPr="00684936">
              <w:rPr>
                <w:rFonts w:ascii="Times New Roman" w:eastAsia="Times New Roman" w:hAnsi="Times New Roman" w:cs="Times New Roman"/>
                <w:i/>
                <w:kern w:val="0"/>
                <w:sz w:val="20"/>
                <w:szCs w:val="16"/>
                <w:lang w:eastAsia="ru-RU"/>
                <w14:ligatures w14:val="none"/>
              </w:rPr>
              <w:tab/>
              <w:t>(И.О. Фамилия)</w:t>
            </w:r>
          </w:p>
          <w:p w14:paraId="135DB57F" w14:textId="77777777" w:rsidR="00684936" w:rsidRPr="00684936" w:rsidRDefault="00684936" w:rsidP="00684936">
            <w:pPr>
              <w:spacing w:after="0" w:line="240" w:lineRule="auto"/>
              <w:jc w:val="right"/>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_____________________________ 202__ г.</w:t>
            </w:r>
          </w:p>
          <w:p w14:paraId="0D08871B" w14:textId="77777777" w:rsidR="00684936" w:rsidRPr="00684936" w:rsidRDefault="00684936" w:rsidP="00684936">
            <w:pPr>
              <w:spacing w:after="0" w:line="240" w:lineRule="auto"/>
              <w:jc w:val="center"/>
              <w:rPr>
                <w:rFonts w:ascii="Times New Roman" w:eastAsia="Times New Roman" w:hAnsi="Times New Roman" w:cs="Times New Roman"/>
                <w:kern w:val="0"/>
                <w:sz w:val="28"/>
                <w:szCs w:val="28"/>
                <w:lang w:eastAsia="ru-RU"/>
                <w14:ligatures w14:val="none"/>
              </w:rPr>
            </w:pPr>
          </w:p>
        </w:tc>
      </w:tr>
    </w:tbl>
    <w:p w14:paraId="2E2335D6" w14:textId="77777777" w:rsidR="00684936" w:rsidRPr="00684936" w:rsidRDefault="00684936" w:rsidP="00684936">
      <w:pPr>
        <w:spacing w:after="0" w:line="240" w:lineRule="auto"/>
        <w:rPr>
          <w:rFonts w:ascii="Times New Roman" w:eastAsia="Times New Roman" w:hAnsi="Times New Roman" w:cs="Times New Roman"/>
          <w:kern w:val="0"/>
          <w:sz w:val="20"/>
          <w:szCs w:val="20"/>
          <w:lang w:eastAsia="ru-RU"/>
          <w14:ligatures w14:val="none"/>
        </w:rPr>
      </w:pPr>
    </w:p>
    <w:p w14:paraId="17D52F0E" w14:textId="77777777" w:rsidR="00684936" w:rsidRPr="00684936" w:rsidRDefault="00684936" w:rsidP="00684936">
      <w:pPr>
        <w:keepNext/>
        <w:widowControl w:val="0"/>
        <w:spacing w:after="0" w:line="240" w:lineRule="auto"/>
        <w:jc w:val="center"/>
        <w:outlineLvl w:val="3"/>
        <w:rPr>
          <w:rFonts w:ascii="Times New Roman" w:eastAsia="Times New Roman" w:hAnsi="Times New Roman" w:cs="Times New Roman"/>
          <w:b/>
          <w:snapToGrid w:val="0"/>
          <w:kern w:val="0"/>
          <w:szCs w:val="20"/>
          <w:lang w:eastAsia="ru-RU"/>
          <w14:ligatures w14:val="none"/>
        </w:rPr>
      </w:pPr>
    </w:p>
    <w:p w14:paraId="687AFD88" w14:textId="77777777" w:rsidR="00684936" w:rsidRPr="00684936" w:rsidRDefault="00684936" w:rsidP="00684936">
      <w:pPr>
        <w:keepNext/>
        <w:widowControl w:val="0"/>
        <w:spacing w:after="0" w:line="240" w:lineRule="auto"/>
        <w:jc w:val="center"/>
        <w:outlineLvl w:val="3"/>
        <w:rPr>
          <w:rFonts w:ascii="Times New Roman" w:eastAsia="Times New Roman" w:hAnsi="Times New Roman" w:cs="Times New Roman"/>
          <w:b/>
          <w:snapToGrid w:val="0"/>
          <w:kern w:val="0"/>
          <w:szCs w:val="20"/>
          <w:lang w:eastAsia="ru-RU"/>
          <w14:ligatures w14:val="none"/>
        </w:rPr>
      </w:pPr>
      <w:r w:rsidRPr="00684936">
        <w:rPr>
          <w:rFonts w:ascii="Times New Roman" w:eastAsia="Times New Roman" w:hAnsi="Times New Roman" w:cs="Times New Roman"/>
          <w:b/>
          <w:snapToGrid w:val="0"/>
          <w:kern w:val="0"/>
          <w:szCs w:val="20"/>
          <w:lang w:eastAsia="ru-RU"/>
          <w14:ligatures w14:val="none"/>
        </w:rPr>
        <w:t>РАБОЧАЯ ПРОГРАММА</w:t>
      </w:r>
    </w:p>
    <w:p w14:paraId="515D3541"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7FD0D933" w14:textId="51C395C0"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r w:rsidRPr="00684936">
        <w:rPr>
          <w:rFonts w:ascii="Times New Roman" w:eastAsia="Times New Roman" w:hAnsi="Times New Roman" w:cs="Times New Roman"/>
          <w:b/>
          <w:bCs/>
          <w:kern w:val="0"/>
          <w:sz w:val="28"/>
          <w:szCs w:val="28"/>
          <w:lang w:eastAsia="ru-RU"/>
          <w14:ligatures w14:val="none"/>
        </w:rPr>
        <w:t>«</w:t>
      </w:r>
      <w:r w:rsidR="00372D69" w:rsidRPr="00372D69">
        <w:rPr>
          <w:rFonts w:ascii="Times New Roman" w:eastAsia="Times New Roman" w:hAnsi="Times New Roman" w:cs="Times New Roman"/>
          <w:b/>
          <w:bCs/>
          <w:kern w:val="0"/>
          <w:sz w:val="28"/>
          <w:szCs w:val="28"/>
          <w:lang w:eastAsia="ru-RU"/>
          <w14:ligatures w14:val="none"/>
        </w:rPr>
        <w:t>Научная деятельность, направленная на подготовку диссертации к защите</w:t>
      </w:r>
      <w:r w:rsidRPr="00684936">
        <w:rPr>
          <w:rFonts w:ascii="Times New Roman" w:eastAsia="Times New Roman" w:hAnsi="Times New Roman" w:cs="Times New Roman"/>
          <w:b/>
          <w:bCs/>
          <w:kern w:val="0"/>
          <w:sz w:val="28"/>
          <w:szCs w:val="28"/>
          <w:lang w:eastAsia="ru-RU"/>
          <w14:ligatures w14:val="none"/>
        </w:rPr>
        <w:t>»</w:t>
      </w:r>
    </w:p>
    <w:p w14:paraId="0A296A86" w14:textId="77777777" w:rsidR="00684936" w:rsidRPr="00684936" w:rsidRDefault="00684936" w:rsidP="00684936">
      <w:pPr>
        <w:spacing w:after="0" w:line="240" w:lineRule="auto"/>
        <w:jc w:val="center"/>
        <w:rPr>
          <w:rFonts w:ascii="Times New Roman" w:eastAsia="Times New Roman" w:hAnsi="Times New Roman" w:cs="Times New Roman"/>
          <w:bCs/>
          <w:i/>
          <w:kern w:val="0"/>
          <w:sz w:val="20"/>
          <w:szCs w:val="16"/>
          <w:lang w:eastAsia="ru-RU"/>
          <w14:ligatures w14:val="none"/>
        </w:rPr>
      </w:pPr>
    </w:p>
    <w:p w14:paraId="71E846DB"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76F337E4"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6BB41B3D" w14:textId="77777777" w:rsidR="00684936" w:rsidRPr="00684936" w:rsidRDefault="00684936" w:rsidP="00684936">
      <w:pPr>
        <w:spacing w:after="0" w:line="276" w:lineRule="auto"/>
        <w:jc w:val="both"/>
        <w:rPr>
          <w:rFonts w:ascii="Times New Roman" w:eastAsia="Times New Roman" w:hAnsi="Times New Roman" w:cs="Times New Roman"/>
          <w:kern w:val="0"/>
          <w:sz w:val="28"/>
          <w:szCs w:val="20"/>
          <w:lang w:eastAsia="ru-RU"/>
          <w14:ligatures w14:val="none"/>
        </w:rPr>
      </w:pPr>
      <w:r w:rsidRPr="00684936">
        <w:rPr>
          <w:rFonts w:ascii="Times New Roman" w:eastAsia="Times New Roman" w:hAnsi="Times New Roman" w:cs="Times New Roman"/>
          <w:b/>
          <w:kern w:val="0"/>
          <w:sz w:val="28"/>
          <w:szCs w:val="20"/>
          <w:lang w:eastAsia="ru-RU"/>
          <w14:ligatures w14:val="none"/>
        </w:rPr>
        <w:t>Научная специальность</w:t>
      </w:r>
      <w:r w:rsidRPr="00684936">
        <w:rPr>
          <w:rFonts w:ascii="Times New Roman" w:eastAsia="Times New Roman" w:hAnsi="Times New Roman" w:cs="Times New Roman"/>
          <w:kern w:val="0"/>
          <w:sz w:val="28"/>
          <w:szCs w:val="20"/>
          <w:lang w:eastAsia="ru-RU"/>
          <w14:ligatures w14:val="none"/>
        </w:rPr>
        <w:t>: _________________________________________</w:t>
      </w:r>
    </w:p>
    <w:p w14:paraId="7785E546" w14:textId="77777777" w:rsidR="00684936" w:rsidRPr="00684936" w:rsidRDefault="00684936" w:rsidP="00684936">
      <w:pPr>
        <w:spacing w:after="0" w:line="276" w:lineRule="auto"/>
        <w:ind w:left="3540" w:firstLine="708"/>
        <w:jc w:val="both"/>
        <w:rPr>
          <w:rFonts w:ascii="Times New Roman" w:eastAsia="Times New Roman" w:hAnsi="Times New Roman" w:cs="Times New Roman"/>
          <w:i/>
          <w:kern w:val="0"/>
          <w:sz w:val="20"/>
          <w:szCs w:val="20"/>
          <w:vertAlign w:val="superscript"/>
          <w:lang w:eastAsia="ru-RU"/>
          <w14:ligatures w14:val="none"/>
        </w:rPr>
      </w:pPr>
      <w:r w:rsidRPr="00684936">
        <w:rPr>
          <w:rFonts w:ascii="Times New Roman" w:eastAsia="Times New Roman" w:hAnsi="Times New Roman" w:cs="Times New Roman"/>
          <w:i/>
          <w:kern w:val="0"/>
          <w:sz w:val="20"/>
          <w:szCs w:val="20"/>
          <w:lang w:eastAsia="ru-RU"/>
          <w14:ligatures w14:val="none"/>
        </w:rPr>
        <w:t>(код и наименование научной специальности)</w:t>
      </w:r>
    </w:p>
    <w:p w14:paraId="66B9A0D8" w14:textId="77777777" w:rsidR="00684936" w:rsidRPr="00684936" w:rsidRDefault="00684936" w:rsidP="00684936">
      <w:pPr>
        <w:spacing w:after="0" w:line="276" w:lineRule="auto"/>
        <w:jc w:val="both"/>
        <w:rPr>
          <w:rFonts w:ascii="Times New Roman" w:eastAsia="Times New Roman" w:hAnsi="Times New Roman" w:cs="Times New Roman"/>
          <w:b/>
          <w:kern w:val="0"/>
          <w:sz w:val="28"/>
          <w:szCs w:val="20"/>
          <w:lang w:eastAsia="ru-RU"/>
          <w14:ligatures w14:val="none"/>
        </w:rPr>
      </w:pPr>
    </w:p>
    <w:p w14:paraId="7A5C6664" w14:textId="77777777" w:rsidR="00684936" w:rsidRPr="00684936" w:rsidRDefault="00684936" w:rsidP="00684936">
      <w:pPr>
        <w:spacing w:after="0" w:line="240" w:lineRule="auto"/>
        <w:jc w:val="both"/>
        <w:rPr>
          <w:rFonts w:ascii="Times New Roman" w:eastAsia="Times New Roman" w:hAnsi="Times New Roman" w:cs="Times New Roman"/>
          <w:bCs/>
          <w:kern w:val="0"/>
          <w:sz w:val="28"/>
          <w:szCs w:val="28"/>
          <w:lang w:eastAsia="ru-RU"/>
          <w14:ligatures w14:val="none"/>
        </w:rPr>
      </w:pPr>
      <w:r w:rsidRPr="00684936">
        <w:rPr>
          <w:rFonts w:ascii="Times New Roman" w:eastAsia="Times New Roman" w:hAnsi="Times New Roman" w:cs="Times New Roman"/>
          <w:b/>
          <w:bCs/>
          <w:kern w:val="0"/>
          <w:sz w:val="28"/>
          <w:szCs w:val="28"/>
          <w:lang w:eastAsia="ru-RU"/>
          <w14:ligatures w14:val="none"/>
        </w:rPr>
        <w:t>Нормативный период обучения ____________________</w:t>
      </w:r>
      <w:r w:rsidRPr="00684936">
        <w:rPr>
          <w:rFonts w:ascii="Times New Roman" w:eastAsia="Times New Roman" w:hAnsi="Times New Roman" w:cs="Times New Roman"/>
          <w:bCs/>
          <w:kern w:val="0"/>
          <w:sz w:val="28"/>
          <w:szCs w:val="28"/>
          <w:lang w:eastAsia="ru-RU"/>
          <w14:ligatures w14:val="none"/>
        </w:rPr>
        <w:t>________________</w:t>
      </w:r>
    </w:p>
    <w:p w14:paraId="45D1080F" w14:textId="77777777" w:rsidR="00684936" w:rsidRPr="00684936" w:rsidRDefault="00684936" w:rsidP="00684936">
      <w:pPr>
        <w:spacing w:after="0" w:line="276" w:lineRule="auto"/>
        <w:jc w:val="both"/>
        <w:rPr>
          <w:rFonts w:ascii="Times New Roman" w:eastAsia="Times New Roman" w:hAnsi="Times New Roman" w:cs="Times New Roman"/>
          <w:b/>
          <w:kern w:val="0"/>
          <w:sz w:val="28"/>
          <w:szCs w:val="20"/>
          <w:lang w:eastAsia="ru-RU"/>
          <w14:ligatures w14:val="none"/>
        </w:rPr>
      </w:pPr>
    </w:p>
    <w:p w14:paraId="7F2EF97E" w14:textId="77777777" w:rsidR="00684936" w:rsidRPr="00684936" w:rsidRDefault="00684936" w:rsidP="00684936">
      <w:pPr>
        <w:spacing w:after="0" w:line="276" w:lineRule="auto"/>
        <w:jc w:val="both"/>
        <w:rPr>
          <w:rFonts w:ascii="Times New Roman" w:eastAsia="Times New Roman" w:hAnsi="Times New Roman" w:cs="Times New Roman"/>
          <w:kern w:val="0"/>
          <w:sz w:val="28"/>
          <w:szCs w:val="20"/>
          <w:lang w:eastAsia="ru-RU"/>
          <w14:ligatures w14:val="none"/>
        </w:rPr>
      </w:pPr>
      <w:r w:rsidRPr="00684936">
        <w:rPr>
          <w:rFonts w:ascii="Times New Roman" w:eastAsia="Times New Roman" w:hAnsi="Times New Roman" w:cs="Times New Roman"/>
          <w:b/>
          <w:kern w:val="0"/>
          <w:sz w:val="28"/>
          <w:szCs w:val="20"/>
          <w:lang w:eastAsia="ru-RU"/>
          <w14:ligatures w14:val="none"/>
        </w:rPr>
        <w:t>Год начала подготовки</w:t>
      </w:r>
      <w:r w:rsidRPr="00684936">
        <w:rPr>
          <w:rFonts w:ascii="Times New Roman" w:eastAsia="Times New Roman" w:hAnsi="Times New Roman" w:cs="Times New Roman"/>
          <w:kern w:val="0"/>
          <w:sz w:val="28"/>
          <w:szCs w:val="20"/>
          <w:lang w:eastAsia="ru-RU"/>
          <w14:ligatures w14:val="none"/>
        </w:rPr>
        <w:t>: 202__</w:t>
      </w:r>
    </w:p>
    <w:p w14:paraId="48265301" w14:textId="77777777" w:rsidR="00684936" w:rsidRPr="00684936" w:rsidRDefault="00684936" w:rsidP="00684936">
      <w:pPr>
        <w:spacing w:after="0" w:line="240" w:lineRule="auto"/>
        <w:rPr>
          <w:rFonts w:ascii="Times New Roman" w:eastAsia="Times New Roman" w:hAnsi="Times New Roman" w:cs="Times New Roman"/>
          <w:kern w:val="0"/>
          <w:sz w:val="28"/>
          <w:szCs w:val="28"/>
          <w:lang w:eastAsia="ru-RU"/>
          <w14:ligatures w14:val="none"/>
        </w:rPr>
      </w:pPr>
    </w:p>
    <w:p w14:paraId="014B2D80" w14:textId="3BF9E64D" w:rsidR="00684936" w:rsidRPr="00684936" w:rsidRDefault="00684936" w:rsidP="00684936">
      <w:pPr>
        <w:spacing w:after="0" w:line="240" w:lineRule="auto"/>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Автор(ы) программы ______</w:t>
      </w:r>
      <w:r w:rsidR="00FF2D5B">
        <w:rPr>
          <w:rFonts w:ascii="Times New Roman" w:eastAsia="Times New Roman" w:hAnsi="Times New Roman" w:cs="Times New Roman"/>
          <w:kern w:val="0"/>
          <w:sz w:val="28"/>
          <w:szCs w:val="28"/>
          <w:lang w:eastAsia="ru-RU"/>
          <w14:ligatures w14:val="none"/>
        </w:rPr>
        <w:t>______________________________</w:t>
      </w:r>
      <w:r w:rsidRPr="00684936">
        <w:rPr>
          <w:rFonts w:ascii="Times New Roman" w:eastAsia="Times New Roman" w:hAnsi="Times New Roman" w:cs="Times New Roman"/>
          <w:i/>
          <w:kern w:val="0"/>
          <w:sz w:val="28"/>
          <w:szCs w:val="28"/>
          <w:lang w:eastAsia="ru-RU"/>
          <w14:ligatures w14:val="none"/>
        </w:rPr>
        <w:t>И.О. Фамилия</w:t>
      </w:r>
    </w:p>
    <w:p w14:paraId="3C1D3CB3" w14:textId="77777777" w:rsidR="00684936" w:rsidRPr="00684936" w:rsidRDefault="00684936" w:rsidP="00684936">
      <w:pPr>
        <w:spacing w:after="0" w:line="240" w:lineRule="auto"/>
        <w:jc w:val="both"/>
        <w:rPr>
          <w:rFonts w:ascii="Times New Roman" w:eastAsia="Times New Roman" w:hAnsi="Times New Roman" w:cs="Times New Roman"/>
          <w:i/>
          <w:iCs/>
          <w:kern w:val="0"/>
          <w:sz w:val="16"/>
          <w:szCs w:val="16"/>
          <w:lang w:eastAsia="ru-RU"/>
          <w14:ligatures w14:val="none"/>
        </w:rPr>
      </w:pPr>
      <w:r w:rsidRPr="00684936">
        <w:rPr>
          <w:rFonts w:ascii="Times New Roman" w:eastAsia="Times New Roman" w:hAnsi="Times New Roman" w:cs="Times New Roman"/>
          <w:iCs/>
          <w:kern w:val="0"/>
          <w:sz w:val="16"/>
          <w:szCs w:val="16"/>
          <w:lang w:eastAsia="ru-RU"/>
          <w14:ligatures w14:val="none"/>
        </w:rPr>
        <w:tab/>
      </w:r>
      <w:r w:rsidRPr="00684936">
        <w:rPr>
          <w:rFonts w:ascii="Times New Roman" w:eastAsia="Times New Roman" w:hAnsi="Times New Roman" w:cs="Times New Roman"/>
          <w:iCs/>
          <w:kern w:val="0"/>
          <w:sz w:val="16"/>
          <w:szCs w:val="16"/>
          <w:lang w:eastAsia="ru-RU"/>
          <w14:ligatures w14:val="none"/>
        </w:rPr>
        <w:tab/>
      </w:r>
      <w:r w:rsidRPr="00684936">
        <w:rPr>
          <w:rFonts w:ascii="Times New Roman" w:eastAsia="Times New Roman" w:hAnsi="Times New Roman" w:cs="Times New Roman"/>
          <w:iCs/>
          <w:kern w:val="0"/>
          <w:sz w:val="16"/>
          <w:szCs w:val="16"/>
          <w:lang w:eastAsia="ru-RU"/>
          <w14:ligatures w14:val="none"/>
        </w:rPr>
        <w:tab/>
      </w:r>
      <w:r w:rsidRPr="00684936">
        <w:rPr>
          <w:rFonts w:ascii="Times New Roman" w:eastAsia="Times New Roman" w:hAnsi="Times New Roman" w:cs="Times New Roman"/>
          <w:iCs/>
          <w:kern w:val="0"/>
          <w:sz w:val="16"/>
          <w:szCs w:val="16"/>
          <w:lang w:eastAsia="ru-RU"/>
          <w14:ligatures w14:val="none"/>
        </w:rPr>
        <w:tab/>
      </w:r>
      <w:r w:rsidRPr="00684936">
        <w:rPr>
          <w:rFonts w:ascii="Times New Roman" w:eastAsia="Times New Roman" w:hAnsi="Times New Roman" w:cs="Times New Roman"/>
          <w:iCs/>
          <w:kern w:val="0"/>
          <w:sz w:val="16"/>
          <w:szCs w:val="16"/>
          <w:lang w:eastAsia="ru-RU"/>
          <w14:ligatures w14:val="none"/>
        </w:rPr>
        <w:tab/>
      </w:r>
      <w:r w:rsidRPr="00684936">
        <w:rPr>
          <w:rFonts w:ascii="Times New Roman" w:eastAsia="Times New Roman" w:hAnsi="Times New Roman" w:cs="Times New Roman"/>
          <w:iCs/>
          <w:kern w:val="0"/>
          <w:sz w:val="16"/>
          <w:szCs w:val="16"/>
          <w:lang w:eastAsia="ru-RU"/>
          <w14:ligatures w14:val="none"/>
        </w:rPr>
        <w:tab/>
        <w:t>(</w:t>
      </w:r>
      <w:r w:rsidRPr="00684936">
        <w:rPr>
          <w:rFonts w:ascii="Times New Roman" w:eastAsia="Times New Roman" w:hAnsi="Times New Roman" w:cs="Times New Roman"/>
          <w:i/>
          <w:iCs/>
          <w:kern w:val="0"/>
          <w:sz w:val="20"/>
          <w:szCs w:val="16"/>
          <w:lang w:eastAsia="ru-RU"/>
          <w14:ligatures w14:val="none"/>
        </w:rPr>
        <w:t>должность и подпись)</w:t>
      </w:r>
      <w:r w:rsidRPr="00684936">
        <w:rPr>
          <w:rFonts w:ascii="Times New Roman" w:eastAsia="Times New Roman" w:hAnsi="Times New Roman" w:cs="Times New Roman"/>
          <w:i/>
          <w:iCs/>
          <w:kern w:val="0"/>
          <w:sz w:val="16"/>
          <w:szCs w:val="16"/>
          <w:lang w:eastAsia="ru-RU"/>
          <w14:ligatures w14:val="none"/>
        </w:rPr>
        <w:tab/>
      </w:r>
      <w:r w:rsidRPr="00684936">
        <w:rPr>
          <w:rFonts w:ascii="Times New Roman" w:eastAsia="Times New Roman" w:hAnsi="Times New Roman" w:cs="Times New Roman"/>
          <w:i/>
          <w:iCs/>
          <w:kern w:val="0"/>
          <w:sz w:val="16"/>
          <w:szCs w:val="16"/>
          <w:lang w:eastAsia="ru-RU"/>
          <w14:ligatures w14:val="none"/>
        </w:rPr>
        <w:tab/>
      </w:r>
      <w:r w:rsidRPr="00684936">
        <w:rPr>
          <w:rFonts w:ascii="Times New Roman" w:eastAsia="Times New Roman" w:hAnsi="Times New Roman" w:cs="Times New Roman"/>
          <w:i/>
          <w:iCs/>
          <w:kern w:val="0"/>
          <w:sz w:val="16"/>
          <w:szCs w:val="16"/>
          <w:lang w:eastAsia="ru-RU"/>
          <w14:ligatures w14:val="none"/>
        </w:rPr>
        <w:tab/>
      </w:r>
      <w:r w:rsidRPr="00684936">
        <w:rPr>
          <w:rFonts w:ascii="Times New Roman" w:eastAsia="Times New Roman" w:hAnsi="Times New Roman" w:cs="Times New Roman"/>
          <w:i/>
          <w:iCs/>
          <w:kern w:val="0"/>
          <w:sz w:val="16"/>
          <w:szCs w:val="16"/>
          <w:lang w:eastAsia="ru-RU"/>
          <w14:ligatures w14:val="none"/>
        </w:rPr>
        <w:tab/>
      </w:r>
      <w:r w:rsidRPr="00684936">
        <w:rPr>
          <w:rFonts w:ascii="Times New Roman" w:eastAsia="Times New Roman" w:hAnsi="Times New Roman" w:cs="Times New Roman"/>
          <w:i/>
          <w:iCs/>
          <w:kern w:val="0"/>
          <w:sz w:val="16"/>
          <w:szCs w:val="16"/>
          <w:lang w:eastAsia="ru-RU"/>
          <w14:ligatures w14:val="none"/>
        </w:rPr>
        <w:tab/>
      </w:r>
    </w:p>
    <w:p w14:paraId="48AE7785" w14:textId="77777777" w:rsidR="00684936" w:rsidRPr="00684936" w:rsidRDefault="00684936" w:rsidP="00684936">
      <w:pPr>
        <w:spacing w:after="0" w:line="240" w:lineRule="auto"/>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Заведующий кафедрой</w:t>
      </w:r>
    </w:p>
    <w:p w14:paraId="682BFC1C" w14:textId="2540C290" w:rsidR="00684936" w:rsidRPr="00684936" w:rsidRDefault="00684936" w:rsidP="00684936">
      <w:pPr>
        <w:spacing w:after="0" w:line="240" w:lineRule="auto"/>
        <w:rPr>
          <w:rFonts w:ascii="Times New Roman" w:eastAsia="Times New Roman" w:hAnsi="Times New Roman" w:cs="Times New Roman"/>
          <w:i/>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__________________</w:t>
      </w:r>
      <w:r w:rsidR="00FF2D5B">
        <w:rPr>
          <w:rFonts w:ascii="Times New Roman" w:eastAsia="Times New Roman" w:hAnsi="Times New Roman" w:cs="Times New Roman"/>
          <w:kern w:val="0"/>
          <w:sz w:val="28"/>
          <w:szCs w:val="28"/>
          <w:lang w:eastAsia="ru-RU"/>
          <w14:ligatures w14:val="none"/>
        </w:rPr>
        <w:t>____</w:t>
      </w:r>
      <w:r w:rsidR="00FF2D5B">
        <w:rPr>
          <w:rFonts w:ascii="Times New Roman" w:eastAsia="Times New Roman" w:hAnsi="Times New Roman" w:cs="Times New Roman"/>
          <w:kern w:val="0"/>
          <w:sz w:val="28"/>
          <w:szCs w:val="28"/>
          <w:lang w:eastAsia="ru-RU"/>
          <w14:ligatures w14:val="none"/>
        </w:rPr>
        <w:tab/>
      </w:r>
      <w:r w:rsidR="00FF2D5B">
        <w:rPr>
          <w:rFonts w:ascii="Times New Roman" w:eastAsia="Times New Roman" w:hAnsi="Times New Roman" w:cs="Times New Roman"/>
          <w:kern w:val="0"/>
          <w:sz w:val="28"/>
          <w:szCs w:val="28"/>
          <w:lang w:eastAsia="ru-RU"/>
          <w14:ligatures w14:val="none"/>
        </w:rPr>
        <w:tab/>
        <w:t>________________________</w:t>
      </w:r>
      <w:r w:rsidRPr="00684936">
        <w:rPr>
          <w:rFonts w:ascii="Times New Roman" w:eastAsia="Times New Roman" w:hAnsi="Times New Roman" w:cs="Times New Roman"/>
          <w:i/>
          <w:kern w:val="0"/>
          <w:sz w:val="28"/>
          <w:szCs w:val="28"/>
          <w:lang w:eastAsia="ru-RU"/>
          <w14:ligatures w14:val="none"/>
        </w:rPr>
        <w:t>И.О. Фамилия</w:t>
      </w:r>
    </w:p>
    <w:p w14:paraId="7A73B35B" w14:textId="77777777" w:rsidR="00684936" w:rsidRPr="00684936" w:rsidRDefault="00684936" w:rsidP="00684936">
      <w:pPr>
        <w:spacing w:after="0" w:line="240" w:lineRule="auto"/>
        <w:jc w:val="both"/>
        <w:rPr>
          <w:rFonts w:ascii="Times New Roman" w:eastAsia="Times New Roman" w:hAnsi="Times New Roman" w:cs="Times New Roman"/>
          <w:kern w:val="0"/>
          <w:sz w:val="28"/>
          <w:szCs w:val="28"/>
          <w:lang w:eastAsia="ru-RU"/>
          <w14:ligatures w14:val="none"/>
        </w:rPr>
      </w:pPr>
      <w:r w:rsidRPr="00684936">
        <w:rPr>
          <w:rFonts w:ascii="Times New Roman" w:eastAsia="Times New Roman" w:hAnsi="Times New Roman" w:cs="Times New Roman"/>
          <w:i/>
          <w:iCs/>
          <w:kern w:val="0"/>
          <w:sz w:val="20"/>
          <w:szCs w:val="16"/>
          <w:lang w:eastAsia="ru-RU"/>
          <w14:ligatures w14:val="none"/>
        </w:rPr>
        <w:t>(наименование кафедры, реализующей дисциплину)</w:t>
      </w:r>
      <w:r w:rsidRPr="00684936">
        <w:rPr>
          <w:rFonts w:ascii="Times New Roman" w:eastAsia="Times New Roman" w:hAnsi="Times New Roman" w:cs="Times New Roman"/>
          <w:iCs/>
          <w:kern w:val="0"/>
          <w:sz w:val="20"/>
          <w:szCs w:val="16"/>
          <w:lang w:eastAsia="ru-RU"/>
          <w14:ligatures w14:val="none"/>
        </w:rPr>
        <w:tab/>
        <w:t>(</w:t>
      </w:r>
      <w:r w:rsidRPr="00684936">
        <w:rPr>
          <w:rFonts w:ascii="Times New Roman" w:eastAsia="Times New Roman" w:hAnsi="Times New Roman" w:cs="Times New Roman"/>
          <w:i/>
          <w:iCs/>
          <w:kern w:val="0"/>
          <w:sz w:val="20"/>
          <w:szCs w:val="16"/>
          <w:lang w:eastAsia="ru-RU"/>
          <w14:ligatures w14:val="none"/>
        </w:rPr>
        <w:t>подпись)</w:t>
      </w:r>
    </w:p>
    <w:p w14:paraId="43B4AD8F" w14:textId="77777777" w:rsidR="00684936" w:rsidRPr="00684936" w:rsidRDefault="00684936" w:rsidP="00684936">
      <w:pPr>
        <w:spacing w:after="0" w:line="240" w:lineRule="auto"/>
        <w:rPr>
          <w:rFonts w:ascii="Times New Roman" w:eastAsia="Times New Roman" w:hAnsi="Times New Roman" w:cs="Times New Roman"/>
          <w:kern w:val="0"/>
          <w:sz w:val="28"/>
          <w:szCs w:val="28"/>
          <w:lang w:eastAsia="ru-RU"/>
          <w14:ligatures w14:val="none"/>
        </w:rPr>
      </w:pPr>
    </w:p>
    <w:p w14:paraId="05731866" w14:textId="79F4C391" w:rsidR="00684936" w:rsidRPr="00684936" w:rsidRDefault="00684936" w:rsidP="00684936">
      <w:pPr>
        <w:spacing w:after="0" w:line="240" w:lineRule="auto"/>
        <w:rPr>
          <w:rFonts w:ascii="Times New Roman" w:eastAsia="Times New Roman" w:hAnsi="Times New Roman" w:cs="Times New Roman"/>
          <w:i/>
          <w:kern w:val="0"/>
          <w:sz w:val="28"/>
          <w:szCs w:val="28"/>
          <w:lang w:eastAsia="ru-RU"/>
          <w14:ligatures w14:val="none"/>
        </w:rPr>
      </w:pPr>
      <w:r w:rsidRPr="00684936">
        <w:rPr>
          <w:rFonts w:ascii="Times New Roman" w:eastAsia="Times New Roman" w:hAnsi="Times New Roman" w:cs="Times New Roman"/>
          <w:kern w:val="0"/>
          <w:sz w:val="28"/>
          <w:szCs w:val="28"/>
          <w:lang w:eastAsia="ru-RU"/>
          <w14:ligatures w14:val="none"/>
        </w:rPr>
        <w:t>Руководитель программы асп</w:t>
      </w:r>
      <w:r w:rsidR="00FF2D5B">
        <w:rPr>
          <w:rFonts w:ascii="Times New Roman" w:eastAsia="Times New Roman" w:hAnsi="Times New Roman" w:cs="Times New Roman"/>
          <w:kern w:val="0"/>
          <w:sz w:val="28"/>
          <w:szCs w:val="28"/>
          <w:lang w:eastAsia="ru-RU"/>
          <w14:ligatures w14:val="none"/>
        </w:rPr>
        <w:t>ирантуры ____________________</w:t>
      </w:r>
      <w:r w:rsidRPr="00684936">
        <w:rPr>
          <w:rFonts w:ascii="Times New Roman" w:eastAsia="Times New Roman" w:hAnsi="Times New Roman" w:cs="Times New Roman"/>
          <w:i/>
          <w:kern w:val="0"/>
          <w:sz w:val="28"/>
          <w:szCs w:val="28"/>
          <w:lang w:eastAsia="ru-RU"/>
          <w14:ligatures w14:val="none"/>
        </w:rPr>
        <w:t>И.О. Фамилия</w:t>
      </w:r>
    </w:p>
    <w:p w14:paraId="2B7BC58A" w14:textId="77777777" w:rsidR="00684936" w:rsidRPr="00684936" w:rsidRDefault="00684936" w:rsidP="00684936">
      <w:pPr>
        <w:spacing w:after="0" w:line="240" w:lineRule="auto"/>
        <w:ind w:left="4248" w:firstLine="708"/>
        <w:jc w:val="both"/>
        <w:rPr>
          <w:rFonts w:ascii="Times New Roman" w:eastAsia="Times New Roman" w:hAnsi="Times New Roman" w:cs="Times New Roman"/>
          <w:b/>
          <w:bCs/>
          <w:kern w:val="0"/>
          <w:sz w:val="28"/>
          <w:szCs w:val="28"/>
          <w:lang w:eastAsia="ru-RU"/>
          <w14:ligatures w14:val="none"/>
        </w:rPr>
      </w:pPr>
      <w:r w:rsidRPr="00684936">
        <w:rPr>
          <w:rFonts w:ascii="Times New Roman" w:eastAsia="Times New Roman" w:hAnsi="Times New Roman" w:cs="Times New Roman"/>
          <w:i/>
          <w:iCs/>
          <w:kern w:val="0"/>
          <w:sz w:val="20"/>
          <w:szCs w:val="16"/>
          <w:lang w:eastAsia="ru-RU"/>
          <w14:ligatures w14:val="none"/>
        </w:rPr>
        <w:t>(подпись)</w:t>
      </w:r>
    </w:p>
    <w:p w14:paraId="465619B9"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702598D5"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6D652048"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5B946291" w14:textId="77777777" w:rsidR="00684936" w:rsidRPr="00684936" w:rsidRDefault="00684936" w:rsidP="00684936">
      <w:pPr>
        <w:spacing w:after="0" w:line="240" w:lineRule="auto"/>
        <w:jc w:val="center"/>
        <w:rPr>
          <w:rFonts w:ascii="Times New Roman" w:eastAsia="Times New Roman" w:hAnsi="Times New Roman" w:cs="Times New Roman"/>
          <w:b/>
          <w:bCs/>
          <w:kern w:val="0"/>
          <w:sz w:val="28"/>
          <w:szCs w:val="28"/>
          <w:lang w:eastAsia="ru-RU"/>
          <w14:ligatures w14:val="none"/>
        </w:rPr>
      </w:pPr>
    </w:p>
    <w:p w14:paraId="0E2DB1B4" w14:textId="77777777" w:rsidR="00FF2D5B" w:rsidRDefault="00FF2D5B" w:rsidP="00684936">
      <w:pPr>
        <w:spacing w:after="0" w:line="240" w:lineRule="auto"/>
        <w:ind w:left="360"/>
        <w:contextualSpacing/>
        <w:jc w:val="center"/>
        <w:rPr>
          <w:rFonts w:ascii="Times New Roman" w:eastAsia="Times New Roman" w:hAnsi="Times New Roman" w:cs="Times New Roman"/>
          <w:b/>
          <w:bCs/>
          <w:kern w:val="0"/>
          <w:sz w:val="28"/>
          <w:szCs w:val="28"/>
          <w:lang w:eastAsia="ru-RU"/>
          <w14:ligatures w14:val="none"/>
        </w:rPr>
      </w:pPr>
    </w:p>
    <w:p w14:paraId="46AFC236" w14:textId="77777777" w:rsidR="00FF2D5B" w:rsidRDefault="00FF2D5B" w:rsidP="00684936">
      <w:pPr>
        <w:spacing w:after="0" w:line="240" w:lineRule="auto"/>
        <w:ind w:left="360"/>
        <w:contextualSpacing/>
        <w:jc w:val="center"/>
        <w:rPr>
          <w:rFonts w:ascii="Times New Roman" w:eastAsia="Times New Roman" w:hAnsi="Times New Roman" w:cs="Times New Roman"/>
          <w:b/>
          <w:bCs/>
          <w:kern w:val="0"/>
          <w:sz w:val="28"/>
          <w:szCs w:val="28"/>
          <w:lang w:eastAsia="ru-RU"/>
          <w14:ligatures w14:val="none"/>
        </w:rPr>
      </w:pPr>
    </w:p>
    <w:p w14:paraId="0DBC190D" w14:textId="77777777" w:rsidR="00FF2D5B" w:rsidRDefault="00FF2D5B" w:rsidP="00684936">
      <w:pPr>
        <w:spacing w:after="0" w:line="240" w:lineRule="auto"/>
        <w:ind w:left="360"/>
        <w:contextualSpacing/>
        <w:jc w:val="center"/>
        <w:rPr>
          <w:rFonts w:ascii="Times New Roman" w:eastAsia="Times New Roman" w:hAnsi="Times New Roman" w:cs="Times New Roman"/>
          <w:b/>
          <w:bCs/>
          <w:kern w:val="0"/>
          <w:sz w:val="28"/>
          <w:szCs w:val="28"/>
          <w:lang w:eastAsia="ru-RU"/>
          <w14:ligatures w14:val="none"/>
        </w:rPr>
      </w:pPr>
    </w:p>
    <w:p w14:paraId="47D1C450" w14:textId="5FBA6B88" w:rsidR="00684936" w:rsidRDefault="00684936" w:rsidP="00684936">
      <w:pPr>
        <w:spacing w:after="0" w:line="240" w:lineRule="auto"/>
        <w:ind w:left="360"/>
        <w:contextualSpacing/>
        <w:jc w:val="center"/>
        <w:rPr>
          <w:rFonts w:ascii="Times New Roman" w:eastAsia="Times New Roman" w:hAnsi="Times New Roman" w:cs="Times New Roman"/>
          <w:b/>
          <w:kern w:val="0"/>
          <w:sz w:val="28"/>
          <w:szCs w:val="28"/>
          <w:lang w:eastAsia="zh-CN"/>
          <w14:ligatures w14:val="none"/>
        </w:rPr>
      </w:pPr>
      <w:r w:rsidRPr="00684936">
        <w:rPr>
          <w:rFonts w:ascii="Times New Roman" w:eastAsia="Times New Roman" w:hAnsi="Times New Roman" w:cs="Times New Roman"/>
          <w:b/>
          <w:bCs/>
          <w:kern w:val="0"/>
          <w:sz w:val="28"/>
          <w:szCs w:val="28"/>
          <w:lang w:eastAsia="ru-RU"/>
          <w14:ligatures w14:val="none"/>
        </w:rPr>
        <w:t>Воронеж 202___</w:t>
      </w:r>
    </w:p>
    <w:p w14:paraId="75197A1D" w14:textId="0CF3C9B1" w:rsidR="00372D69" w:rsidRDefault="00372D69" w:rsidP="00372D69">
      <w:pPr>
        <w:pStyle w:val="a7"/>
        <w:numPr>
          <w:ilvl w:val="0"/>
          <w:numId w:val="11"/>
        </w:numPr>
        <w:spacing w:after="0" w:line="240" w:lineRule="auto"/>
        <w:jc w:val="center"/>
        <w:rPr>
          <w:rFonts w:ascii="Times New Roman" w:eastAsia="Times New Roman" w:hAnsi="Times New Roman" w:cs="Times New Roman"/>
          <w:b/>
          <w:kern w:val="0"/>
          <w:sz w:val="28"/>
          <w:szCs w:val="28"/>
          <w:lang w:eastAsia="zh-CN"/>
          <w14:ligatures w14:val="none"/>
        </w:rPr>
      </w:pPr>
      <w:r w:rsidRPr="00372D69">
        <w:rPr>
          <w:rFonts w:ascii="Times New Roman" w:eastAsia="Times New Roman" w:hAnsi="Times New Roman" w:cs="Times New Roman"/>
          <w:b/>
          <w:kern w:val="0"/>
          <w:sz w:val="28"/>
          <w:szCs w:val="28"/>
          <w:lang w:eastAsia="zh-CN"/>
          <w14:ligatures w14:val="none"/>
        </w:rPr>
        <w:lastRenderedPageBreak/>
        <w:t>Общие сведения</w:t>
      </w:r>
    </w:p>
    <w:p w14:paraId="7F8D4524" w14:textId="77777777" w:rsidR="00372D69" w:rsidRPr="00372D69" w:rsidRDefault="00372D69" w:rsidP="00372D69">
      <w:pPr>
        <w:spacing w:after="0" w:line="240" w:lineRule="auto"/>
        <w:ind w:left="360"/>
        <w:jc w:val="center"/>
        <w:rPr>
          <w:rFonts w:ascii="Times New Roman" w:eastAsia="Times New Roman" w:hAnsi="Times New Roman" w:cs="Times New Roman"/>
          <w:b/>
          <w:kern w:val="0"/>
          <w:sz w:val="28"/>
          <w:szCs w:val="28"/>
          <w:lang w:eastAsia="zh-CN"/>
          <w14:ligatures w14:val="none"/>
        </w:rPr>
      </w:pPr>
    </w:p>
    <w:p w14:paraId="3184DBA4" w14:textId="1FDA46DB" w:rsidR="00372D69" w:rsidRPr="00372D69" w:rsidRDefault="00FF2D5B" w:rsidP="00FF2D5B">
      <w:pPr>
        <w:pStyle w:val="a7"/>
        <w:numPr>
          <w:ilvl w:val="1"/>
          <w:numId w:val="11"/>
        </w:numPr>
        <w:spacing w:after="0" w:line="240" w:lineRule="auto"/>
        <w:ind w:left="0" w:firstLine="709"/>
        <w:jc w:val="both"/>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kern w:val="0"/>
          <w:sz w:val="28"/>
          <w:szCs w:val="28"/>
          <w:lang w:eastAsia="zh-CN"/>
          <w14:ligatures w14:val="none"/>
        </w:rPr>
        <w:t>Н</w:t>
      </w:r>
      <w:r w:rsidR="00372D69" w:rsidRPr="00372D69">
        <w:rPr>
          <w:rFonts w:ascii="Times New Roman" w:eastAsia="Times New Roman" w:hAnsi="Times New Roman" w:cs="Times New Roman"/>
          <w:b/>
          <w:kern w:val="0"/>
          <w:sz w:val="28"/>
          <w:szCs w:val="28"/>
          <w:lang w:eastAsia="zh-CN"/>
          <w14:ligatures w14:val="none"/>
        </w:rPr>
        <w:t>аучная деятельность, направленная на подготовку диссертации к защите, форма и способ проведения</w:t>
      </w:r>
    </w:p>
    <w:p w14:paraId="2FA3041A"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372D69">
        <w:rPr>
          <w:rFonts w:ascii="Times New Roman" w:eastAsia="Times New Roman" w:hAnsi="Times New Roman" w:cs="Times New Roman"/>
          <w:kern w:val="0"/>
          <w:sz w:val="28"/>
          <w:szCs w:val="28"/>
          <w:lang w:eastAsia="zh-CN"/>
          <w14:ligatures w14:val="none"/>
        </w:rPr>
        <w:t xml:space="preserve">В соответствии с ФГТ по научной специальности: </w:t>
      </w:r>
      <w:r>
        <w:rPr>
          <w:rFonts w:ascii="Times New Roman" w:eastAsia="Times New Roman" w:hAnsi="Times New Roman" w:cs="Times New Roman"/>
          <w:kern w:val="0"/>
          <w:sz w:val="28"/>
          <w:szCs w:val="28"/>
          <w:lang w:eastAsia="zh-CN"/>
          <w14:ligatures w14:val="none"/>
        </w:rPr>
        <w:t>_____«__________»</w:t>
      </w:r>
      <w:r w:rsidRPr="00372D69">
        <w:rPr>
          <w:rFonts w:ascii="Times New Roman" w:eastAsia="Times New Roman" w:hAnsi="Times New Roman" w:cs="Times New Roman"/>
          <w:kern w:val="0"/>
          <w:sz w:val="28"/>
          <w:szCs w:val="28"/>
          <w:lang w:eastAsia="zh-CN"/>
          <w14:ligatures w14:val="none"/>
        </w:rPr>
        <w:t xml:space="preserve"> в Блок 1 «Научный компонент» входит научно-исследовательская деятельность и научная деятельность, направленная на подготовку диссертации к защите (далее – «НИД и подготовка диссертации», «НИД»). Научный компонент программы аспирантуры включает: </w:t>
      </w:r>
    </w:p>
    <w:p w14:paraId="29E96426"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372D69">
        <w:rPr>
          <w:rFonts w:ascii="Times New Roman" w:eastAsia="Times New Roman" w:hAnsi="Times New Roman" w:cs="Times New Roman"/>
          <w:kern w:val="0"/>
          <w:sz w:val="28"/>
          <w:szCs w:val="28"/>
          <w:lang w:eastAsia="zh-CN"/>
          <w14:ligatures w14:val="none"/>
        </w:rPr>
        <w:t xml:space="preserve">- научную деятельность аспиранта, направленную на подготовку диссертации на соискание научной степени кандидата наук (далее - диссертация) к защите; </w:t>
      </w:r>
    </w:p>
    <w:p w14:paraId="036F7BF0"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372D69">
        <w:rPr>
          <w:rFonts w:ascii="Times New Roman" w:eastAsia="Times New Roman" w:hAnsi="Times New Roman" w:cs="Times New Roman"/>
          <w:kern w:val="0"/>
          <w:sz w:val="28"/>
          <w:szCs w:val="28"/>
          <w:lang w:eastAsia="zh-CN"/>
          <w14:ligatures w14:val="none"/>
        </w:rPr>
        <w:t xml:space="preserve">- подготовку публикаций, в которых излагаются основные научные результаты диссертации, в рецензируемых научных изданиях, в приравненных к ним научных изданиях, и международных базах данных, определяемых в соответствии с рекомендацией Высшей аттестационной комиссии при Министерстве науки и высшего образования Российской Федерации и свидетельства о государственной регистрации программ для электронных вычислительных машин, баз данных, топологий интегральных микросхем. </w:t>
      </w:r>
    </w:p>
    <w:p w14:paraId="38D1A068" w14:textId="79B3D7EC" w:rsidR="00BB1D4B" w:rsidRPr="00372D69" w:rsidRDefault="00372D69"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372D69">
        <w:rPr>
          <w:rFonts w:ascii="Times New Roman" w:eastAsia="Times New Roman" w:hAnsi="Times New Roman" w:cs="Times New Roman"/>
          <w:kern w:val="0"/>
          <w:sz w:val="28"/>
          <w:szCs w:val="28"/>
          <w:lang w:eastAsia="zh-CN"/>
          <w14:ligatures w14:val="none"/>
        </w:rPr>
        <w:t xml:space="preserve">План научной деятельности 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распределение указанных этапов и итоговой аттестации аспирантов. В рамках освоения программ аспирантуры аспирант под руководством научного руководителя осуществляет научную (научно-исследовательскую) деятельность с целью подготовки диссертации к защите. Подготовка диссертации к защите включает в себя выполнение индивидуального плана научной деятельности, написание, оформление и представление диссертации для прохождения итоговой аттестации. В рамках осуществления научной (научно-исследовательской) деятельности, аспирант решает научную задачу, имеющую значение для развития соответствующей отрасли науки, либо разрабатывает новые научно обоснованные технические, технологические или иные решения и разработки, имеющие существенное значение для развития страны. В рамках осуществления научной (научно-исследовательской) деятельности, аспирант имеет право на: а) подачу заявок на участие в научных дискуссиях, конференциях и симпозиумах и иных коллективных обсуждениях; б) подачу заявок на участие в научном и научно-техническом сотрудничестве (стажировки, командировки, программы "академической мобильности"); в) 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 г) доступ к информации о научных и научно-технических результатах, если она не содержит сведений, относящихся к государственной </w:t>
      </w:r>
      <w:r w:rsidRPr="00372D69">
        <w:rPr>
          <w:rFonts w:ascii="Times New Roman" w:eastAsia="Times New Roman" w:hAnsi="Times New Roman" w:cs="Times New Roman"/>
          <w:kern w:val="0"/>
          <w:sz w:val="28"/>
          <w:szCs w:val="28"/>
          <w:lang w:eastAsia="zh-CN"/>
          <w14:ligatures w14:val="none"/>
        </w:rPr>
        <w:lastRenderedPageBreak/>
        <w:t>и иной охраняемой законом тайне; д) публикацию в открытой печати научных и (или) научно-технических результатов, если они не содержат сведений, относящихся к государственной и иной охраняемой законом тайне.</w:t>
      </w:r>
    </w:p>
    <w:p w14:paraId="5D039AA2" w14:textId="77777777" w:rsidR="00BB1D4B" w:rsidRPr="00BB1D4B" w:rsidRDefault="00BB1D4B" w:rsidP="00FF2D5B">
      <w:pPr>
        <w:spacing w:after="0" w:line="240" w:lineRule="auto"/>
        <w:ind w:firstLine="709"/>
        <w:jc w:val="both"/>
        <w:rPr>
          <w:rFonts w:ascii="Times New Roman" w:eastAsia="Times New Roman" w:hAnsi="Times New Roman" w:cs="Times New Roman"/>
          <w:i/>
          <w:kern w:val="0"/>
          <w:sz w:val="28"/>
          <w:szCs w:val="28"/>
          <w:lang w:eastAsia="ru-RU"/>
          <w14:ligatures w14:val="none"/>
        </w:rPr>
      </w:pPr>
    </w:p>
    <w:p w14:paraId="78D67385" w14:textId="614A440C" w:rsidR="00372D69" w:rsidRPr="00372D69" w:rsidRDefault="00372D69" w:rsidP="00FF2D5B">
      <w:pPr>
        <w:pStyle w:val="a7"/>
        <w:numPr>
          <w:ilvl w:val="1"/>
          <w:numId w:val="11"/>
        </w:numPr>
        <w:spacing w:after="0" w:line="240" w:lineRule="auto"/>
        <w:ind w:left="0" w:firstLine="709"/>
        <w:jc w:val="both"/>
        <w:rPr>
          <w:rFonts w:ascii="Times New Roman" w:eastAsia="Times New Roman" w:hAnsi="Times New Roman" w:cs="Times New Roman"/>
          <w:b/>
          <w:caps/>
          <w:kern w:val="0"/>
          <w:sz w:val="28"/>
          <w:szCs w:val="22"/>
          <w:lang w:eastAsia="zh-CN"/>
          <w14:ligatures w14:val="none"/>
        </w:rPr>
      </w:pPr>
      <w:r>
        <w:rPr>
          <w:rFonts w:ascii="Times New Roman" w:eastAsia="Times New Roman" w:hAnsi="Times New Roman" w:cs="Times New Roman"/>
          <w:b/>
          <w:kern w:val="0"/>
          <w:sz w:val="28"/>
          <w:szCs w:val="22"/>
          <w:lang w:eastAsia="zh-CN"/>
          <w14:ligatures w14:val="none"/>
        </w:rPr>
        <w:t>Ц</w:t>
      </w:r>
      <w:r w:rsidRPr="00372D69">
        <w:rPr>
          <w:rFonts w:ascii="Times New Roman" w:eastAsia="Times New Roman" w:hAnsi="Times New Roman" w:cs="Times New Roman"/>
          <w:b/>
          <w:kern w:val="0"/>
          <w:sz w:val="28"/>
          <w:szCs w:val="22"/>
          <w:lang w:eastAsia="zh-CN"/>
          <w14:ligatures w14:val="none"/>
        </w:rPr>
        <w:t>ель и задачи научно-исследовательской деятельности и научной деятельности, направленной на подготовку диссертации к защите</w:t>
      </w:r>
    </w:p>
    <w:p w14:paraId="03AB9E4D"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НИД и подготовка диссертации аспирантов по научной специальности: _____«__________»</w:t>
      </w:r>
      <w:r>
        <w:rPr>
          <w:rFonts w:ascii="Times New Roman" w:eastAsia="Times New Roman" w:hAnsi="Times New Roman" w:cs="Times New Roman"/>
          <w:kern w:val="0"/>
          <w:sz w:val="28"/>
          <w:szCs w:val="22"/>
          <w:lang w:eastAsia="zh-CN"/>
          <w14:ligatures w14:val="none"/>
        </w:rPr>
        <w:t xml:space="preserve"> </w:t>
      </w:r>
      <w:r w:rsidRPr="00372D69">
        <w:rPr>
          <w:rFonts w:ascii="Times New Roman" w:eastAsia="Times New Roman" w:hAnsi="Times New Roman" w:cs="Times New Roman"/>
          <w:kern w:val="0"/>
          <w:sz w:val="28"/>
          <w:szCs w:val="22"/>
          <w:lang w:eastAsia="zh-CN"/>
          <w14:ligatures w14:val="none"/>
        </w:rPr>
        <w:t>направлена на закрепление, углубление, расширение системы теоретических и прикладных знаний, полученных при изучении дисциплин</w:t>
      </w:r>
      <w:r>
        <w:rPr>
          <w:rFonts w:ascii="Times New Roman" w:eastAsia="Times New Roman" w:hAnsi="Times New Roman" w:cs="Times New Roman"/>
          <w:kern w:val="0"/>
          <w:sz w:val="28"/>
          <w:szCs w:val="22"/>
          <w:lang w:eastAsia="zh-CN"/>
          <w14:ligatures w14:val="none"/>
        </w:rPr>
        <w:t xml:space="preserve"> </w:t>
      </w:r>
      <w:r w:rsidRPr="00372D69">
        <w:rPr>
          <w:rFonts w:ascii="Times New Roman" w:eastAsia="Times New Roman" w:hAnsi="Times New Roman" w:cs="Times New Roman"/>
          <w:kern w:val="0"/>
          <w:sz w:val="28"/>
          <w:szCs w:val="22"/>
          <w:lang w:eastAsia="zh-CN"/>
          <w14:ligatures w14:val="none"/>
        </w:rPr>
        <w:t>согласно учебному плану, на приобретение опыта самостоятельной профессиональной деятельности, формирование, совершенствование и развитие практических умений, навыков и компетенций в области фундаментальных исследований в экономики и ведения научно</w:t>
      </w:r>
      <w:r>
        <w:rPr>
          <w:rFonts w:ascii="Times New Roman" w:eastAsia="Times New Roman" w:hAnsi="Times New Roman" w:cs="Times New Roman"/>
          <w:kern w:val="0"/>
          <w:sz w:val="28"/>
          <w:szCs w:val="22"/>
          <w:lang w:eastAsia="zh-CN"/>
          <w14:ligatures w14:val="none"/>
        </w:rPr>
        <w:t>-</w:t>
      </w:r>
      <w:r w:rsidRPr="00372D69">
        <w:rPr>
          <w:rFonts w:ascii="Times New Roman" w:eastAsia="Times New Roman" w:hAnsi="Times New Roman" w:cs="Times New Roman"/>
          <w:kern w:val="0"/>
          <w:sz w:val="28"/>
          <w:szCs w:val="22"/>
          <w:lang w:eastAsia="zh-CN"/>
          <w14:ligatures w14:val="none"/>
        </w:rPr>
        <w:t xml:space="preserve">исследовательской работы в образовательной организации. Основной целью НИД и подготовки диссертации аспирантов является формирование и развитие, творческих способностей аспирантов, совершенствование форм привлечения молодежи к научной деятельности, обеспечение единства учебного, научного, воспитательного процессов для повышения профессионального уровня подготовки аспирантов:  </w:t>
      </w:r>
    </w:p>
    <w:p w14:paraId="026DCF51"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формирование и развитие профессиональных знаний в сфере избранного направления подготовки, закрепление полученных теоретических знаний по дисциплинам направления и специальным дисциплинам программ аспирантуры;  </w:t>
      </w:r>
    </w:p>
    <w:p w14:paraId="0E14F3D2"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ориентация на целевое овладение современными методами поиска, обработки и использования научной информации;  </w:t>
      </w:r>
    </w:p>
    <w:p w14:paraId="5B1E3EA0"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овладение необходимыми универсальными, общепрофессиональными и профессиональными компетенциями по избранному направлению подготовки;  </w:t>
      </w:r>
    </w:p>
    <w:p w14:paraId="1001838D"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развития умений трансляции знаний на основании творческого анализа научной и научно-методической литературы;  </w:t>
      </w:r>
    </w:p>
    <w:p w14:paraId="6982902B"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приобретение навыков владения современными методами и принципами разработки научной проблематики по теме научно-квалификационной работы (диссертации).  </w:t>
      </w:r>
    </w:p>
    <w:p w14:paraId="7E7F7CB6"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Основными задачами НИД и подготовки диссертации аспирантов являются:  </w:t>
      </w:r>
    </w:p>
    <w:p w14:paraId="667294BD"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формирование системы знаний, умений, навыков в сфере планирования, организации и поэтапного проведения научно-исследовательской деятельности;  </w:t>
      </w:r>
    </w:p>
    <w:p w14:paraId="0E23F322"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приобретение навыков работы с библиографическими справочниками, составления научно-библиографических списков, использования библиографического описания в научных работах;  </w:t>
      </w:r>
    </w:p>
    <w:p w14:paraId="0809CDCF"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развитие информационно-аналитических умений в сфере работы с электронными базами данных отечественных и зарубежных библиотечных фондов;  </w:t>
      </w:r>
    </w:p>
    <w:p w14:paraId="7823F757"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lastRenderedPageBreak/>
        <w:t xml:space="preserve">- формирование и развитие умений и навыков в части применения методов исследования для решения намеченных задач научно-исследовательской деятельности;  </w:t>
      </w:r>
    </w:p>
    <w:p w14:paraId="7CE7FB6C"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формирование и развитие умений и навыков проектирования и осуществления комплексных исследований;  </w:t>
      </w:r>
    </w:p>
    <w:p w14:paraId="66BFCE03"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формирование и развитие умений и навыков научно-экспериментальной работы с эмпирической базой исследования в соответствии с выбранной темой кандидатской диссертации;  </w:t>
      </w:r>
    </w:p>
    <w:p w14:paraId="67AD3490"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освоение методики наблюдения, эксперимента и моделирования, методик анкетирования;  </w:t>
      </w:r>
    </w:p>
    <w:p w14:paraId="284FB10E"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приобретение навыков коллективной научной работы, продуктивного взаимодействия с другими научными группами (подразделениями) и исследователями;  </w:t>
      </w:r>
    </w:p>
    <w:p w14:paraId="2D9374C7" w14:textId="77777777" w:rsid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xml:space="preserve">- формирование умений и навыков в сфере научных коммуникаций, публичного обсуждения результатов научно-исследовательской деятельности, совершенствование профессионально-коммуникативной культуры будущего преподавателя-исследователя;  </w:t>
      </w:r>
    </w:p>
    <w:p w14:paraId="78C133BF" w14:textId="14481D29" w:rsidR="00BB1D4B" w:rsidRPr="00372D69" w:rsidRDefault="00372D69" w:rsidP="00FF2D5B">
      <w:pPr>
        <w:spacing w:after="0" w:line="240" w:lineRule="auto"/>
        <w:ind w:firstLine="709"/>
        <w:jc w:val="both"/>
        <w:rPr>
          <w:rFonts w:ascii="Times New Roman" w:eastAsia="Times New Roman" w:hAnsi="Times New Roman" w:cs="Times New Roman"/>
          <w:kern w:val="0"/>
          <w:sz w:val="28"/>
          <w:szCs w:val="22"/>
          <w:lang w:eastAsia="zh-CN"/>
          <w14:ligatures w14:val="none"/>
        </w:rPr>
      </w:pPr>
      <w:r w:rsidRPr="00372D69">
        <w:rPr>
          <w:rFonts w:ascii="Times New Roman" w:eastAsia="Times New Roman" w:hAnsi="Times New Roman" w:cs="Times New Roman"/>
          <w:kern w:val="0"/>
          <w:sz w:val="28"/>
          <w:szCs w:val="22"/>
          <w:lang w:eastAsia="zh-CN"/>
          <w14:ligatures w14:val="none"/>
        </w:rPr>
        <w:t>- формирование умений оформлять в соответствии с существующими требованиями отчетную документацию, кандидатскую диссертацию.</w:t>
      </w:r>
    </w:p>
    <w:p w14:paraId="7DC114CC" w14:textId="77777777" w:rsidR="00372D69" w:rsidRPr="00372D69" w:rsidRDefault="00372D69" w:rsidP="00372D69">
      <w:pPr>
        <w:spacing w:after="0" w:line="240" w:lineRule="auto"/>
        <w:ind w:left="360" w:firstLine="349"/>
        <w:jc w:val="both"/>
        <w:rPr>
          <w:rFonts w:ascii="Times New Roman" w:eastAsia="Times New Roman" w:hAnsi="Times New Roman" w:cs="Times New Roman"/>
          <w:i/>
          <w:color w:val="FF0000"/>
          <w:kern w:val="0"/>
          <w:sz w:val="28"/>
          <w:szCs w:val="22"/>
          <w:lang w:eastAsia="zh-CN"/>
          <w14:ligatures w14:val="none"/>
        </w:rPr>
      </w:pPr>
    </w:p>
    <w:p w14:paraId="26EB1A74" w14:textId="7EF2C683" w:rsidR="00BB1D4B" w:rsidRPr="00372D69" w:rsidRDefault="00372D69" w:rsidP="00372D69">
      <w:pPr>
        <w:pStyle w:val="a7"/>
        <w:numPr>
          <w:ilvl w:val="1"/>
          <w:numId w:val="11"/>
        </w:numPr>
        <w:spacing w:after="0" w:line="240" w:lineRule="auto"/>
        <w:jc w:val="center"/>
        <w:rPr>
          <w:rFonts w:ascii="Times New Roman" w:eastAsia="Times New Roman" w:hAnsi="Times New Roman" w:cs="Times New Roman"/>
          <w:kern w:val="0"/>
          <w:sz w:val="28"/>
          <w:szCs w:val="22"/>
          <w:lang w:eastAsia="zh-CN"/>
          <w14:ligatures w14:val="none"/>
        </w:rPr>
      </w:pPr>
      <w:r>
        <w:rPr>
          <w:rFonts w:ascii="Times New Roman" w:eastAsia="Times New Roman" w:hAnsi="Times New Roman" w:cs="Times New Roman"/>
          <w:b/>
          <w:kern w:val="0"/>
          <w:sz w:val="28"/>
          <w:szCs w:val="28"/>
          <w:lang w:eastAsia="zh-CN"/>
          <w14:ligatures w14:val="none"/>
        </w:rPr>
        <w:t>О</w:t>
      </w:r>
      <w:r w:rsidRPr="00372D69">
        <w:rPr>
          <w:rFonts w:ascii="Times New Roman" w:eastAsia="Times New Roman" w:hAnsi="Times New Roman" w:cs="Times New Roman"/>
          <w:b/>
          <w:kern w:val="0"/>
          <w:sz w:val="28"/>
          <w:szCs w:val="28"/>
          <w:lang w:eastAsia="zh-CN"/>
          <w14:ligatures w14:val="none"/>
        </w:rPr>
        <w:t>бъем</w:t>
      </w:r>
      <w:r w:rsidR="00BB1D4B" w:rsidRPr="00372D69">
        <w:rPr>
          <w:rFonts w:ascii="Times New Roman" w:eastAsia="Times New Roman" w:hAnsi="Times New Roman" w:cs="Times New Roman"/>
          <w:b/>
          <w:kern w:val="0"/>
          <w:sz w:val="28"/>
          <w:szCs w:val="28"/>
          <w:lang w:eastAsia="zh-CN"/>
          <w14:ligatures w14:val="none"/>
        </w:rPr>
        <w:t xml:space="preserve"> </w:t>
      </w:r>
      <w:r w:rsidRPr="00372D69">
        <w:rPr>
          <w:rFonts w:ascii="Times New Roman" w:eastAsia="Times New Roman" w:hAnsi="Times New Roman" w:cs="Times New Roman"/>
          <w:b/>
          <w:kern w:val="0"/>
          <w:sz w:val="28"/>
          <w:szCs w:val="28"/>
          <w:lang w:eastAsia="zh-CN"/>
          <w14:ligatures w14:val="none"/>
        </w:rPr>
        <w:t>научно-исследовательской деятельности и научной деятельности, направленной на подготовку диссертации к защите</w:t>
      </w:r>
    </w:p>
    <w:p w14:paraId="75103203" w14:textId="7481FDE7" w:rsidR="00BB1D4B" w:rsidRPr="00BB1D4B" w:rsidRDefault="00BB1D4B"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BB1D4B">
        <w:rPr>
          <w:rFonts w:ascii="Times New Roman" w:eastAsia="Times New Roman" w:hAnsi="Times New Roman" w:cs="Times New Roman"/>
          <w:kern w:val="0"/>
          <w:sz w:val="28"/>
          <w:szCs w:val="28"/>
          <w:lang w:eastAsia="zh-CN"/>
          <w14:ligatures w14:val="none"/>
        </w:rPr>
        <w:t xml:space="preserve">Общая трудоемкость </w:t>
      </w:r>
      <w:r w:rsidR="00372D69" w:rsidRPr="00372D69">
        <w:rPr>
          <w:rFonts w:ascii="Times New Roman" w:eastAsia="Times New Roman" w:hAnsi="Times New Roman" w:cs="Times New Roman"/>
          <w:kern w:val="0"/>
          <w:sz w:val="28"/>
          <w:szCs w:val="28"/>
          <w:lang w:eastAsia="zh-CN"/>
          <w14:ligatures w14:val="none"/>
        </w:rPr>
        <w:t xml:space="preserve">научно-исследовательской деятельности и научной деятельности, направленной на подготовку диссертации к защите </w:t>
      </w:r>
      <w:r w:rsidRPr="00BB1D4B">
        <w:rPr>
          <w:rFonts w:ascii="Times New Roman" w:eastAsia="Times New Roman" w:hAnsi="Times New Roman" w:cs="Times New Roman"/>
          <w:kern w:val="0"/>
          <w:sz w:val="28"/>
          <w:szCs w:val="28"/>
          <w:lang w:eastAsia="zh-CN"/>
          <w14:ligatures w14:val="none"/>
        </w:rPr>
        <w:t xml:space="preserve">составляет </w:t>
      </w:r>
      <w:r w:rsidRPr="00BB1D4B">
        <w:rPr>
          <w:rFonts w:ascii="Times New Roman" w:eastAsia="Times New Roman" w:hAnsi="Times New Roman" w:cs="Times New Roman"/>
          <w:kern w:val="0"/>
          <w:sz w:val="28"/>
          <w:szCs w:val="28"/>
          <w:u w:val="single"/>
          <w:lang w:eastAsia="zh-CN"/>
          <w14:ligatures w14:val="none"/>
        </w:rPr>
        <w:t>9</w:t>
      </w:r>
      <w:r w:rsidRPr="00BB1D4B">
        <w:rPr>
          <w:rFonts w:ascii="Times New Roman" w:eastAsia="Times New Roman" w:hAnsi="Times New Roman" w:cs="Times New Roman"/>
          <w:kern w:val="0"/>
          <w:sz w:val="28"/>
          <w:szCs w:val="28"/>
          <w:lang w:eastAsia="zh-CN"/>
          <w14:ligatures w14:val="none"/>
        </w:rPr>
        <w:t xml:space="preserve"> зачетных единиц. </w:t>
      </w:r>
    </w:p>
    <w:p w14:paraId="095B9D98" w14:textId="56A07342" w:rsidR="00BB1D4B" w:rsidRPr="00BB1D4B" w:rsidRDefault="00BB1D4B" w:rsidP="00FF2D5B">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BB1D4B">
        <w:rPr>
          <w:rFonts w:ascii="Times New Roman" w:eastAsia="Times New Roman" w:hAnsi="Times New Roman" w:cs="Times New Roman"/>
          <w:kern w:val="0"/>
          <w:sz w:val="28"/>
          <w:szCs w:val="28"/>
          <w:lang w:eastAsia="zh-CN"/>
          <w14:ligatures w14:val="none"/>
        </w:rPr>
        <w:t>Распределение трудоемкости</w:t>
      </w:r>
      <w:r w:rsidRPr="00BB1D4B">
        <w:rPr>
          <w:rFonts w:ascii="Times New Roman" w:eastAsia="Times New Roman" w:hAnsi="Times New Roman" w:cs="Times New Roman"/>
          <w:color w:val="FF0000"/>
          <w:kern w:val="0"/>
          <w:sz w:val="28"/>
          <w:szCs w:val="28"/>
          <w:lang w:eastAsia="zh-CN"/>
          <w14:ligatures w14:val="none"/>
        </w:rPr>
        <w:t xml:space="preserve"> </w:t>
      </w:r>
      <w:r w:rsidR="00AA0121" w:rsidRPr="00AA0121">
        <w:rPr>
          <w:rFonts w:ascii="Times New Roman" w:eastAsia="Times New Roman" w:hAnsi="Times New Roman" w:cs="Times New Roman"/>
          <w:kern w:val="0"/>
          <w:sz w:val="28"/>
          <w:szCs w:val="28"/>
          <w:lang w:eastAsia="zh-CN"/>
          <w14:ligatures w14:val="none"/>
        </w:rPr>
        <w:t>научно-исследовательской деятельности и научной деятельности, направленной на подготовку диссертации к защите</w:t>
      </w:r>
      <w:r w:rsidRPr="00AA0121">
        <w:rPr>
          <w:rFonts w:ascii="Times New Roman" w:eastAsia="Times New Roman" w:hAnsi="Times New Roman" w:cs="Times New Roman"/>
          <w:kern w:val="0"/>
          <w:sz w:val="28"/>
          <w:szCs w:val="28"/>
          <w:lang w:eastAsia="zh-CN"/>
          <w14:ligatures w14:val="none"/>
        </w:rPr>
        <w:t>:</w:t>
      </w:r>
    </w:p>
    <w:p w14:paraId="1AB9977A" w14:textId="77777777" w:rsidR="00BB1D4B" w:rsidRPr="00BB1D4B" w:rsidRDefault="00BB1D4B" w:rsidP="00FF2D5B">
      <w:pPr>
        <w:spacing w:after="0" w:line="240" w:lineRule="auto"/>
        <w:ind w:firstLine="709"/>
        <w:jc w:val="center"/>
        <w:rPr>
          <w:rFonts w:ascii="Times New Roman" w:eastAsia="Times New Roman" w:hAnsi="Times New Roman" w:cs="Times New Roman"/>
          <w:b/>
          <w:color w:val="000000"/>
          <w:kern w:val="0"/>
          <w:sz w:val="28"/>
          <w:szCs w:val="28"/>
          <w:lang w:eastAsia="zh-CN"/>
          <w14:ligatures w14:val="none"/>
        </w:rPr>
      </w:pPr>
      <w:r w:rsidRPr="00BB1D4B">
        <w:rPr>
          <w:rFonts w:ascii="Times New Roman" w:eastAsia="Times New Roman" w:hAnsi="Times New Roman" w:cs="Times New Roman"/>
          <w:b/>
          <w:color w:val="000000"/>
          <w:kern w:val="0"/>
          <w:sz w:val="28"/>
          <w:szCs w:val="28"/>
          <w:lang w:val="en-US" w:eastAsia="zh-CN"/>
          <w14:ligatures w14:val="none"/>
        </w:rPr>
        <w:t>Очная форма обучения</w:t>
      </w: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9"/>
        <w:gridCol w:w="1133"/>
        <w:gridCol w:w="993"/>
        <w:gridCol w:w="1134"/>
        <w:gridCol w:w="1134"/>
        <w:gridCol w:w="1134"/>
        <w:gridCol w:w="1134"/>
        <w:gridCol w:w="1134"/>
      </w:tblGrid>
      <w:tr w:rsidR="00AA0121" w:rsidRPr="00BB1D4B" w14:paraId="36429818" w14:textId="5700D0F9" w:rsidTr="001803CA">
        <w:trPr>
          <w:trHeight w:val="219"/>
          <w:jc w:val="center"/>
        </w:trPr>
        <w:tc>
          <w:tcPr>
            <w:tcW w:w="2679" w:type="dxa"/>
            <w:vMerge w:val="restart"/>
            <w:tcBorders>
              <w:top w:val="single" w:sz="12" w:space="0" w:color="auto"/>
              <w:left w:val="single" w:sz="12" w:space="0" w:color="auto"/>
              <w:bottom w:val="single" w:sz="6" w:space="0" w:color="auto"/>
              <w:right w:val="single" w:sz="6" w:space="0" w:color="auto"/>
            </w:tcBorders>
            <w:hideMark/>
          </w:tcPr>
          <w:p w14:paraId="5CF4F331" w14:textId="77777777"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Вид учебной работы</w:t>
            </w:r>
          </w:p>
        </w:tc>
        <w:tc>
          <w:tcPr>
            <w:tcW w:w="1133" w:type="dxa"/>
            <w:vMerge w:val="restart"/>
            <w:tcBorders>
              <w:top w:val="single" w:sz="12" w:space="0" w:color="auto"/>
              <w:left w:val="single" w:sz="6" w:space="0" w:color="auto"/>
              <w:bottom w:val="single" w:sz="6" w:space="0" w:color="auto"/>
              <w:right w:val="single" w:sz="6" w:space="0" w:color="auto"/>
            </w:tcBorders>
            <w:hideMark/>
          </w:tcPr>
          <w:p w14:paraId="3C2290C4" w14:textId="77777777"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Всего</w:t>
            </w:r>
          </w:p>
          <w:p w14:paraId="1518939C" w14:textId="77777777"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 xml:space="preserve"> часов</w:t>
            </w:r>
          </w:p>
        </w:tc>
        <w:tc>
          <w:tcPr>
            <w:tcW w:w="6663" w:type="dxa"/>
            <w:gridSpan w:val="6"/>
            <w:tcBorders>
              <w:top w:val="single" w:sz="12" w:space="0" w:color="auto"/>
              <w:left w:val="single" w:sz="6" w:space="0" w:color="auto"/>
              <w:bottom w:val="single" w:sz="4" w:space="0" w:color="auto"/>
              <w:right w:val="single" w:sz="12" w:space="0" w:color="auto"/>
            </w:tcBorders>
            <w:hideMark/>
          </w:tcPr>
          <w:p w14:paraId="555DBA25" w14:textId="154BA831"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Семестр</w:t>
            </w:r>
          </w:p>
        </w:tc>
      </w:tr>
      <w:tr w:rsidR="00AA0121" w:rsidRPr="00BB1D4B" w14:paraId="724ED080" w14:textId="07BB078B" w:rsidTr="00AA0121">
        <w:trPr>
          <w:trHeight w:val="234"/>
          <w:jc w:val="center"/>
        </w:trPr>
        <w:tc>
          <w:tcPr>
            <w:tcW w:w="2679" w:type="dxa"/>
            <w:vMerge/>
            <w:tcBorders>
              <w:top w:val="single" w:sz="12" w:space="0" w:color="auto"/>
              <w:left w:val="single" w:sz="12" w:space="0" w:color="auto"/>
              <w:bottom w:val="single" w:sz="6" w:space="0" w:color="auto"/>
              <w:right w:val="single" w:sz="6" w:space="0" w:color="auto"/>
            </w:tcBorders>
            <w:vAlign w:val="center"/>
            <w:hideMark/>
          </w:tcPr>
          <w:p w14:paraId="33D1AD8E" w14:textId="77777777" w:rsidR="00AA0121" w:rsidRPr="00BB1D4B" w:rsidRDefault="00AA0121" w:rsidP="00BB1D4B">
            <w:pPr>
              <w:spacing w:after="0" w:line="240" w:lineRule="auto"/>
              <w:rPr>
                <w:rFonts w:ascii="Times New Roman" w:eastAsia="Times New Roman" w:hAnsi="Times New Roman" w:cs="Times New Roman"/>
                <w:kern w:val="0"/>
                <w:sz w:val="28"/>
                <w:szCs w:val="28"/>
                <w14:ligatures w14:val="none"/>
              </w:rPr>
            </w:pPr>
          </w:p>
        </w:tc>
        <w:tc>
          <w:tcPr>
            <w:tcW w:w="1133" w:type="dxa"/>
            <w:vMerge/>
            <w:tcBorders>
              <w:top w:val="single" w:sz="12" w:space="0" w:color="auto"/>
              <w:left w:val="single" w:sz="6" w:space="0" w:color="auto"/>
              <w:bottom w:val="single" w:sz="6" w:space="0" w:color="auto"/>
              <w:right w:val="single" w:sz="6" w:space="0" w:color="auto"/>
            </w:tcBorders>
            <w:vAlign w:val="center"/>
            <w:hideMark/>
          </w:tcPr>
          <w:p w14:paraId="0DFBFC74" w14:textId="77777777" w:rsidR="00AA0121" w:rsidRPr="00BB1D4B" w:rsidRDefault="00AA0121" w:rsidP="00BB1D4B">
            <w:pPr>
              <w:spacing w:after="0" w:line="240" w:lineRule="auto"/>
              <w:rPr>
                <w:rFonts w:ascii="Times New Roman" w:eastAsia="Times New Roman" w:hAnsi="Times New Roman" w:cs="Times New Roman"/>
                <w:kern w:val="0"/>
                <w:sz w:val="28"/>
                <w:szCs w:val="28"/>
                <w14:ligatures w14:val="none"/>
              </w:rPr>
            </w:pPr>
          </w:p>
        </w:tc>
        <w:tc>
          <w:tcPr>
            <w:tcW w:w="993" w:type="dxa"/>
            <w:tcBorders>
              <w:top w:val="single" w:sz="4" w:space="0" w:color="auto"/>
              <w:left w:val="single" w:sz="6" w:space="0" w:color="auto"/>
              <w:bottom w:val="single" w:sz="6" w:space="0" w:color="auto"/>
              <w:right w:val="single" w:sz="12" w:space="0" w:color="auto"/>
            </w:tcBorders>
            <w:vAlign w:val="center"/>
            <w:hideMark/>
          </w:tcPr>
          <w:p w14:paraId="171095C8" w14:textId="57399369"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p>
        </w:tc>
        <w:tc>
          <w:tcPr>
            <w:tcW w:w="1134" w:type="dxa"/>
            <w:tcBorders>
              <w:top w:val="single" w:sz="4" w:space="0" w:color="auto"/>
              <w:left w:val="single" w:sz="6" w:space="0" w:color="auto"/>
              <w:bottom w:val="single" w:sz="6" w:space="0" w:color="auto"/>
              <w:right w:val="single" w:sz="12" w:space="0" w:color="auto"/>
            </w:tcBorders>
          </w:tcPr>
          <w:p w14:paraId="36CE9B55" w14:textId="56D90EF7"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p>
        </w:tc>
        <w:tc>
          <w:tcPr>
            <w:tcW w:w="1134" w:type="dxa"/>
            <w:tcBorders>
              <w:top w:val="single" w:sz="4" w:space="0" w:color="auto"/>
              <w:left w:val="single" w:sz="6" w:space="0" w:color="auto"/>
              <w:bottom w:val="single" w:sz="6" w:space="0" w:color="auto"/>
              <w:right w:val="single" w:sz="12" w:space="0" w:color="auto"/>
            </w:tcBorders>
          </w:tcPr>
          <w:p w14:paraId="183FF6DD" w14:textId="6020022E"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p>
        </w:tc>
        <w:tc>
          <w:tcPr>
            <w:tcW w:w="1134" w:type="dxa"/>
            <w:tcBorders>
              <w:top w:val="single" w:sz="4" w:space="0" w:color="auto"/>
              <w:left w:val="single" w:sz="6" w:space="0" w:color="auto"/>
              <w:bottom w:val="single" w:sz="6" w:space="0" w:color="auto"/>
              <w:right w:val="single" w:sz="12" w:space="0" w:color="auto"/>
            </w:tcBorders>
          </w:tcPr>
          <w:p w14:paraId="3E7BB7F9" w14:textId="4700807E"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w:t>
            </w:r>
          </w:p>
        </w:tc>
        <w:tc>
          <w:tcPr>
            <w:tcW w:w="1134" w:type="dxa"/>
            <w:tcBorders>
              <w:top w:val="single" w:sz="4" w:space="0" w:color="auto"/>
              <w:left w:val="single" w:sz="6" w:space="0" w:color="auto"/>
              <w:bottom w:val="single" w:sz="6" w:space="0" w:color="auto"/>
              <w:right w:val="single" w:sz="6" w:space="0" w:color="auto"/>
            </w:tcBorders>
          </w:tcPr>
          <w:p w14:paraId="452DF1DA" w14:textId="794E3D2F"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w:t>
            </w:r>
          </w:p>
        </w:tc>
        <w:tc>
          <w:tcPr>
            <w:tcW w:w="1134" w:type="dxa"/>
            <w:tcBorders>
              <w:top w:val="single" w:sz="4" w:space="0" w:color="auto"/>
              <w:left w:val="single" w:sz="6" w:space="0" w:color="auto"/>
              <w:bottom w:val="single" w:sz="6" w:space="0" w:color="auto"/>
              <w:right w:val="single" w:sz="12" w:space="0" w:color="auto"/>
            </w:tcBorders>
          </w:tcPr>
          <w:p w14:paraId="2D1D1AC4" w14:textId="498E24FE" w:rsidR="00AA0121" w:rsidRPr="00BB1D4B" w:rsidRDefault="00AA0121" w:rsidP="00BB1D4B">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6</w:t>
            </w:r>
          </w:p>
        </w:tc>
      </w:tr>
      <w:tr w:rsidR="00AA0121" w:rsidRPr="00BB1D4B" w14:paraId="58DCBA2D" w14:textId="50989EAE" w:rsidTr="00AA0121">
        <w:trPr>
          <w:jc w:val="center"/>
        </w:trPr>
        <w:tc>
          <w:tcPr>
            <w:tcW w:w="2679" w:type="dxa"/>
            <w:tcBorders>
              <w:top w:val="single" w:sz="6" w:space="0" w:color="auto"/>
              <w:left w:val="single" w:sz="12" w:space="0" w:color="auto"/>
              <w:bottom w:val="single" w:sz="6" w:space="0" w:color="auto"/>
              <w:right w:val="single" w:sz="6" w:space="0" w:color="auto"/>
            </w:tcBorders>
            <w:shd w:val="clear" w:color="auto" w:fill="E0E0E0"/>
            <w:hideMark/>
          </w:tcPr>
          <w:p w14:paraId="1D0D4C99" w14:textId="77777777" w:rsidR="00AA0121" w:rsidRPr="00BB1D4B" w:rsidRDefault="00AA0121" w:rsidP="00AA0121">
            <w:pPr>
              <w:spacing w:after="0" w:line="240" w:lineRule="auto"/>
              <w:rPr>
                <w:rFonts w:ascii="Times New Roman" w:eastAsia="Times New Roman" w:hAnsi="Times New Roman" w:cs="Times New Roman"/>
                <w:b/>
                <w:kern w:val="0"/>
                <w:sz w:val="28"/>
                <w:szCs w:val="28"/>
                <w14:ligatures w14:val="none"/>
              </w:rPr>
            </w:pPr>
            <w:r w:rsidRPr="00BB1D4B">
              <w:rPr>
                <w:rFonts w:ascii="Times New Roman" w:eastAsia="Times New Roman" w:hAnsi="Times New Roman" w:cs="Times New Roman"/>
                <w:b/>
                <w:kern w:val="0"/>
                <w:sz w:val="28"/>
                <w:szCs w:val="28"/>
                <w14:ligatures w14:val="none"/>
              </w:rPr>
              <w:t>Самостоятельная работа</w:t>
            </w:r>
          </w:p>
        </w:tc>
        <w:tc>
          <w:tcPr>
            <w:tcW w:w="1133" w:type="dxa"/>
            <w:tcBorders>
              <w:top w:val="single" w:sz="6" w:space="0" w:color="auto"/>
              <w:left w:val="single" w:sz="6" w:space="0" w:color="auto"/>
              <w:bottom w:val="single" w:sz="6" w:space="0" w:color="auto"/>
              <w:right w:val="single" w:sz="6" w:space="0" w:color="auto"/>
            </w:tcBorders>
            <w:shd w:val="clear" w:color="auto" w:fill="E0E0E0"/>
            <w:hideMark/>
          </w:tcPr>
          <w:p w14:paraId="22403EDC" w14:textId="2558D8F9"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4644</w:t>
            </w:r>
          </w:p>
        </w:tc>
        <w:tc>
          <w:tcPr>
            <w:tcW w:w="993" w:type="dxa"/>
            <w:tcBorders>
              <w:top w:val="single" w:sz="6" w:space="0" w:color="auto"/>
              <w:left w:val="single" w:sz="6" w:space="0" w:color="auto"/>
              <w:bottom w:val="single" w:sz="6" w:space="0" w:color="auto"/>
              <w:right w:val="single" w:sz="12" w:space="0" w:color="auto"/>
            </w:tcBorders>
            <w:shd w:val="clear" w:color="auto" w:fill="E0E0E0"/>
            <w:hideMark/>
          </w:tcPr>
          <w:p w14:paraId="15B84286" w14:textId="6BA68E9C"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414</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76DA0471" w14:textId="4925E0ED"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1170</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1842F421" w14:textId="0E937467"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414</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5E8E71FA" w14:textId="14CDF933"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954</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14:paraId="4612C36D" w14:textId="2F282D83"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252</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0A0C4C03" w14:textId="3E93E644"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1440</w:t>
            </w:r>
          </w:p>
        </w:tc>
      </w:tr>
      <w:tr w:rsidR="00AA0121" w:rsidRPr="00BB1D4B" w14:paraId="7F501665" w14:textId="14CCB78E" w:rsidTr="00FF0E70">
        <w:trPr>
          <w:trHeight w:val="271"/>
          <w:jc w:val="center"/>
        </w:trPr>
        <w:tc>
          <w:tcPr>
            <w:tcW w:w="2679" w:type="dxa"/>
            <w:vMerge w:val="restart"/>
            <w:tcBorders>
              <w:top w:val="single" w:sz="6" w:space="0" w:color="auto"/>
              <w:left w:val="single" w:sz="12" w:space="0" w:color="auto"/>
              <w:bottom w:val="single" w:sz="12" w:space="0" w:color="auto"/>
              <w:right w:val="single" w:sz="6" w:space="0" w:color="auto"/>
            </w:tcBorders>
            <w:shd w:val="clear" w:color="auto" w:fill="E0E0E0"/>
            <w:hideMark/>
          </w:tcPr>
          <w:p w14:paraId="26DF27FA" w14:textId="77777777" w:rsidR="00AA0121" w:rsidRPr="00BB1D4B" w:rsidRDefault="00AA0121" w:rsidP="00AA0121">
            <w:pPr>
              <w:spacing w:after="0" w:line="240" w:lineRule="auto"/>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Общая трудоемкость                                час</w:t>
            </w:r>
          </w:p>
          <w:p w14:paraId="5A0D78E3" w14:textId="77777777" w:rsidR="00AA0121" w:rsidRPr="00BB1D4B" w:rsidRDefault="00AA0121" w:rsidP="00AA0121">
            <w:pPr>
              <w:spacing w:after="0" w:line="240" w:lineRule="auto"/>
              <w:jc w:val="right"/>
              <w:rPr>
                <w:rFonts w:ascii="Times New Roman" w:eastAsia="Times New Roman" w:hAnsi="Times New Roman" w:cs="Times New Roman"/>
                <w:kern w:val="0"/>
                <w:sz w:val="28"/>
                <w:szCs w:val="28"/>
                <w14:ligatures w14:val="none"/>
              </w:rPr>
            </w:pPr>
            <w:r w:rsidRPr="00BB1D4B">
              <w:rPr>
                <w:rFonts w:ascii="Times New Roman" w:eastAsia="Times New Roman" w:hAnsi="Times New Roman" w:cs="Times New Roman"/>
                <w:kern w:val="0"/>
                <w:sz w:val="28"/>
                <w:szCs w:val="28"/>
                <w14:ligatures w14:val="none"/>
              </w:rPr>
              <w:t xml:space="preserve"> зач. ед.</w:t>
            </w:r>
          </w:p>
        </w:tc>
        <w:tc>
          <w:tcPr>
            <w:tcW w:w="1133" w:type="dxa"/>
            <w:tcBorders>
              <w:top w:val="single" w:sz="6" w:space="0" w:color="auto"/>
              <w:left w:val="single" w:sz="6" w:space="0" w:color="auto"/>
              <w:bottom w:val="single" w:sz="6" w:space="0" w:color="auto"/>
              <w:right w:val="single" w:sz="6" w:space="0" w:color="auto"/>
            </w:tcBorders>
            <w:shd w:val="clear" w:color="auto" w:fill="E0E0E0"/>
            <w:hideMark/>
          </w:tcPr>
          <w:p w14:paraId="51E378DA" w14:textId="52721144"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4644</w:t>
            </w:r>
          </w:p>
        </w:tc>
        <w:tc>
          <w:tcPr>
            <w:tcW w:w="993" w:type="dxa"/>
            <w:tcBorders>
              <w:top w:val="single" w:sz="6" w:space="0" w:color="auto"/>
              <w:left w:val="single" w:sz="6" w:space="0" w:color="auto"/>
              <w:bottom w:val="single" w:sz="6" w:space="0" w:color="auto"/>
              <w:right w:val="single" w:sz="12" w:space="0" w:color="auto"/>
            </w:tcBorders>
            <w:shd w:val="clear" w:color="auto" w:fill="E0E0E0"/>
            <w:vAlign w:val="center"/>
            <w:hideMark/>
          </w:tcPr>
          <w:p w14:paraId="1EA01B9D" w14:textId="48072744"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414</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2777D309" w14:textId="0704F166"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1170</w:t>
            </w:r>
          </w:p>
        </w:tc>
        <w:tc>
          <w:tcPr>
            <w:tcW w:w="1134" w:type="dxa"/>
            <w:tcBorders>
              <w:top w:val="single" w:sz="6" w:space="0" w:color="auto"/>
              <w:left w:val="single" w:sz="6" w:space="0" w:color="auto"/>
              <w:bottom w:val="single" w:sz="6" w:space="0" w:color="auto"/>
              <w:right w:val="single" w:sz="12" w:space="0" w:color="auto"/>
            </w:tcBorders>
            <w:shd w:val="clear" w:color="auto" w:fill="E0E0E0"/>
            <w:vAlign w:val="center"/>
          </w:tcPr>
          <w:p w14:paraId="1941C34C" w14:textId="49E53E80"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414</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2B4605EC" w14:textId="79E4D92B"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954</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14:paraId="25808711" w14:textId="6A994E81"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252</w:t>
            </w:r>
          </w:p>
        </w:tc>
        <w:tc>
          <w:tcPr>
            <w:tcW w:w="1134" w:type="dxa"/>
            <w:tcBorders>
              <w:top w:val="single" w:sz="6" w:space="0" w:color="auto"/>
              <w:left w:val="single" w:sz="6" w:space="0" w:color="auto"/>
              <w:bottom w:val="single" w:sz="6" w:space="0" w:color="auto"/>
              <w:right w:val="single" w:sz="12" w:space="0" w:color="auto"/>
            </w:tcBorders>
            <w:shd w:val="clear" w:color="auto" w:fill="E0E0E0"/>
          </w:tcPr>
          <w:p w14:paraId="0CAA795D" w14:textId="7BFFCFE6"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1440</w:t>
            </w:r>
          </w:p>
        </w:tc>
      </w:tr>
      <w:tr w:rsidR="00AA0121" w:rsidRPr="00BB1D4B" w14:paraId="4EFD4EE5" w14:textId="02FE8FCC" w:rsidTr="00AA0121">
        <w:trPr>
          <w:trHeight w:val="345"/>
          <w:jc w:val="center"/>
        </w:trPr>
        <w:tc>
          <w:tcPr>
            <w:tcW w:w="2679" w:type="dxa"/>
            <w:vMerge/>
            <w:tcBorders>
              <w:top w:val="single" w:sz="6" w:space="0" w:color="auto"/>
              <w:left w:val="single" w:sz="12" w:space="0" w:color="auto"/>
              <w:bottom w:val="single" w:sz="12" w:space="0" w:color="auto"/>
              <w:right w:val="single" w:sz="6" w:space="0" w:color="auto"/>
            </w:tcBorders>
            <w:vAlign w:val="center"/>
            <w:hideMark/>
          </w:tcPr>
          <w:p w14:paraId="3E782205" w14:textId="77777777" w:rsidR="00AA0121" w:rsidRPr="00BB1D4B" w:rsidRDefault="00AA0121" w:rsidP="00AA0121">
            <w:pPr>
              <w:spacing w:after="0" w:line="240" w:lineRule="auto"/>
              <w:rPr>
                <w:rFonts w:ascii="Times New Roman" w:eastAsia="Times New Roman" w:hAnsi="Times New Roman" w:cs="Times New Roman"/>
                <w:kern w:val="0"/>
                <w:sz w:val="28"/>
                <w:szCs w:val="28"/>
                <w14:ligatures w14:val="none"/>
              </w:rPr>
            </w:pPr>
          </w:p>
        </w:tc>
        <w:tc>
          <w:tcPr>
            <w:tcW w:w="1133" w:type="dxa"/>
            <w:tcBorders>
              <w:top w:val="single" w:sz="6" w:space="0" w:color="auto"/>
              <w:left w:val="single" w:sz="6" w:space="0" w:color="auto"/>
              <w:bottom w:val="single" w:sz="12" w:space="0" w:color="auto"/>
              <w:right w:val="single" w:sz="6" w:space="0" w:color="auto"/>
            </w:tcBorders>
            <w:vAlign w:val="center"/>
            <w:hideMark/>
          </w:tcPr>
          <w:p w14:paraId="21BDE113" w14:textId="0B4C9388"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129</w:t>
            </w:r>
          </w:p>
        </w:tc>
        <w:tc>
          <w:tcPr>
            <w:tcW w:w="993" w:type="dxa"/>
            <w:tcBorders>
              <w:top w:val="single" w:sz="6" w:space="0" w:color="auto"/>
              <w:left w:val="single" w:sz="6" w:space="0" w:color="auto"/>
              <w:bottom w:val="single" w:sz="12" w:space="0" w:color="auto"/>
              <w:right w:val="single" w:sz="12" w:space="0" w:color="auto"/>
            </w:tcBorders>
            <w:vAlign w:val="center"/>
            <w:hideMark/>
          </w:tcPr>
          <w:p w14:paraId="0C7065C8" w14:textId="738F2A84"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11,5</w:t>
            </w:r>
          </w:p>
        </w:tc>
        <w:tc>
          <w:tcPr>
            <w:tcW w:w="1134" w:type="dxa"/>
            <w:tcBorders>
              <w:top w:val="single" w:sz="6" w:space="0" w:color="auto"/>
              <w:left w:val="single" w:sz="6" w:space="0" w:color="auto"/>
              <w:bottom w:val="single" w:sz="12" w:space="0" w:color="auto"/>
              <w:right w:val="single" w:sz="12" w:space="0" w:color="auto"/>
            </w:tcBorders>
            <w:vAlign w:val="center"/>
          </w:tcPr>
          <w:p w14:paraId="69E9A9E3" w14:textId="3108ADA3"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32,5</w:t>
            </w:r>
          </w:p>
        </w:tc>
        <w:tc>
          <w:tcPr>
            <w:tcW w:w="1134" w:type="dxa"/>
            <w:tcBorders>
              <w:top w:val="single" w:sz="6" w:space="0" w:color="auto"/>
              <w:left w:val="single" w:sz="6" w:space="0" w:color="auto"/>
              <w:bottom w:val="single" w:sz="12" w:space="0" w:color="auto"/>
              <w:right w:val="single" w:sz="12" w:space="0" w:color="auto"/>
            </w:tcBorders>
            <w:vAlign w:val="center"/>
          </w:tcPr>
          <w:p w14:paraId="664F0297" w14:textId="7A9B9F58"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11,5</w:t>
            </w:r>
          </w:p>
        </w:tc>
        <w:tc>
          <w:tcPr>
            <w:tcW w:w="1134" w:type="dxa"/>
            <w:tcBorders>
              <w:top w:val="single" w:sz="6" w:space="0" w:color="auto"/>
              <w:left w:val="single" w:sz="6" w:space="0" w:color="auto"/>
              <w:bottom w:val="single" w:sz="12" w:space="0" w:color="auto"/>
              <w:right w:val="single" w:sz="12" w:space="0" w:color="auto"/>
            </w:tcBorders>
            <w:vAlign w:val="center"/>
          </w:tcPr>
          <w:p w14:paraId="0600D4AE" w14:textId="5E1A13B6"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26,5</w:t>
            </w:r>
          </w:p>
        </w:tc>
        <w:tc>
          <w:tcPr>
            <w:tcW w:w="1134" w:type="dxa"/>
            <w:tcBorders>
              <w:top w:val="single" w:sz="6" w:space="0" w:color="auto"/>
              <w:left w:val="single" w:sz="6" w:space="0" w:color="auto"/>
              <w:bottom w:val="single" w:sz="12" w:space="0" w:color="auto"/>
              <w:right w:val="single" w:sz="6" w:space="0" w:color="auto"/>
            </w:tcBorders>
            <w:vAlign w:val="center"/>
          </w:tcPr>
          <w:p w14:paraId="46DFFDD1" w14:textId="16659DCE"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7</w:t>
            </w:r>
          </w:p>
        </w:tc>
        <w:tc>
          <w:tcPr>
            <w:tcW w:w="1134" w:type="dxa"/>
            <w:tcBorders>
              <w:top w:val="single" w:sz="6" w:space="0" w:color="auto"/>
              <w:left w:val="single" w:sz="6" w:space="0" w:color="auto"/>
              <w:bottom w:val="single" w:sz="12" w:space="0" w:color="auto"/>
              <w:right w:val="single" w:sz="12" w:space="0" w:color="auto"/>
            </w:tcBorders>
            <w:vAlign w:val="center"/>
          </w:tcPr>
          <w:p w14:paraId="7ADF429F" w14:textId="2C54CD8A" w:rsidR="00AA0121" w:rsidRPr="00BB1D4B" w:rsidRDefault="00AA0121" w:rsidP="00AA0121">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40</w:t>
            </w:r>
          </w:p>
        </w:tc>
      </w:tr>
    </w:tbl>
    <w:p w14:paraId="66C88B98" w14:textId="24247CFB" w:rsidR="00BB1D4B" w:rsidRDefault="00AA0121" w:rsidP="00AA0121">
      <w:pPr>
        <w:pStyle w:val="a7"/>
        <w:numPr>
          <w:ilvl w:val="1"/>
          <w:numId w:val="11"/>
        </w:numPr>
        <w:spacing w:after="200" w:line="276" w:lineRule="auto"/>
        <w:jc w:val="both"/>
        <w:rPr>
          <w:rFonts w:ascii="Times New Roman" w:eastAsia="Times New Roman" w:hAnsi="Times New Roman" w:cs="Times New Roman"/>
          <w:b/>
          <w:bCs/>
          <w:color w:val="000000"/>
          <w:kern w:val="0"/>
          <w:sz w:val="28"/>
          <w:szCs w:val="28"/>
          <w:lang w:eastAsia="zh-CN"/>
          <w14:ligatures w14:val="none"/>
        </w:rPr>
      </w:pPr>
      <w:r w:rsidRPr="00AA0121">
        <w:rPr>
          <w:rFonts w:ascii="Times New Roman" w:eastAsia="Times New Roman" w:hAnsi="Times New Roman" w:cs="Times New Roman"/>
          <w:b/>
          <w:bCs/>
          <w:color w:val="000000"/>
          <w:kern w:val="0"/>
          <w:sz w:val="28"/>
          <w:szCs w:val="28"/>
          <w:lang w:eastAsia="zh-CN"/>
          <w14:ligatures w14:val="none"/>
        </w:rPr>
        <w:t>Указание способа и формы проведения</w:t>
      </w:r>
    </w:p>
    <w:p w14:paraId="2CA66705"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Способ проведения научной деятельности, направленной на подготовку диссертации к защите – стационарный. Научная деятельность, направленная на подготовку диссертации к защите проводится на выпускающей кафедре и в библиотеке университета. </w:t>
      </w:r>
    </w:p>
    <w:p w14:paraId="26DB65CD" w14:textId="06CB033C"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Форма проведения – дискретная. Дискретно: по периодам проведения научной деятельности – путем чередования в графике учебного процесса </w:t>
      </w:r>
      <w:r w:rsidRPr="00AA0121">
        <w:rPr>
          <w:rFonts w:ascii="Times New Roman" w:eastAsia="Times New Roman" w:hAnsi="Times New Roman" w:cs="Times New Roman"/>
          <w:bCs/>
          <w:color w:val="000000"/>
          <w:kern w:val="0"/>
          <w:sz w:val="28"/>
          <w:szCs w:val="28"/>
          <w:lang w:eastAsia="zh-CN"/>
          <w14:ligatures w14:val="none"/>
        </w:rPr>
        <w:lastRenderedPageBreak/>
        <w:t>периодов учебного времени для проведения научной деятельности с периодами учебного времени для проведения теоретических учебных занятий.</w:t>
      </w:r>
    </w:p>
    <w:p w14:paraId="1E688B3F" w14:textId="77777777" w:rsidR="00AA0121" w:rsidRDefault="00AA0121" w:rsidP="00AA0121">
      <w:pPr>
        <w:pStyle w:val="a7"/>
        <w:rPr>
          <w:rFonts w:ascii="Times New Roman" w:eastAsia="Times New Roman" w:hAnsi="Times New Roman" w:cs="Times New Roman"/>
          <w:bCs/>
          <w:color w:val="000000"/>
          <w:kern w:val="0"/>
          <w:sz w:val="28"/>
          <w:szCs w:val="28"/>
          <w:lang w:eastAsia="zh-CN"/>
          <w14:ligatures w14:val="none"/>
        </w:rPr>
      </w:pPr>
    </w:p>
    <w:p w14:paraId="3547D529" w14:textId="6DE2CD68" w:rsidR="00AA0121" w:rsidRDefault="00AA0121" w:rsidP="00AA0121">
      <w:pPr>
        <w:pStyle w:val="a7"/>
        <w:numPr>
          <w:ilvl w:val="1"/>
          <w:numId w:val="11"/>
        </w:numPr>
        <w:rPr>
          <w:rFonts w:ascii="Times New Roman" w:eastAsia="Times New Roman" w:hAnsi="Times New Roman" w:cs="Times New Roman"/>
          <w:b/>
          <w:bCs/>
          <w:color w:val="000000"/>
          <w:kern w:val="0"/>
          <w:sz w:val="28"/>
          <w:szCs w:val="28"/>
          <w:lang w:eastAsia="zh-CN"/>
          <w14:ligatures w14:val="none"/>
        </w:rPr>
      </w:pPr>
      <w:r w:rsidRPr="00AA0121">
        <w:rPr>
          <w:rFonts w:ascii="Times New Roman" w:eastAsia="Times New Roman" w:hAnsi="Times New Roman" w:cs="Times New Roman"/>
          <w:b/>
          <w:bCs/>
          <w:color w:val="000000"/>
          <w:kern w:val="0"/>
          <w:sz w:val="28"/>
          <w:szCs w:val="28"/>
          <w:lang w:eastAsia="zh-CN"/>
          <w14:ligatures w14:val="none"/>
        </w:rPr>
        <w:t>Содержание раздела «Научная деятельность, направленная на подготовку диссертации к защите»</w:t>
      </w:r>
    </w:p>
    <w:p w14:paraId="317104F1"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Научная деятельность, направленная на подготовку диссертации к защите может осуществляться в следующих формах:  </w:t>
      </w:r>
    </w:p>
    <w:p w14:paraId="7E9E88BB"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выполнение заданий научного руководителя в соответствии с утвержденным планом научно-исследовательской работы; </w:t>
      </w:r>
    </w:p>
    <w:p w14:paraId="798ACB64"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участие в межкафедральных семинарах, теоретических семинарах (по тематике исследования), а также в научной работе кафедры; </w:t>
      </w:r>
    </w:p>
    <w:p w14:paraId="10CEEC3B"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выступление на научных конференциях, проводимых в университете, в других вузах, а</w:t>
      </w:r>
      <w:r>
        <w:rPr>
          <w:rFonts w:ascii="Times New Roman" w:eastAsia="Times New Roman" w:hAnsi="Times New Roman" w:cs="Times New Roman"/>
          <w:bCs/>
          <w:color w:val="000000"/>
          <w:kern w:val="0"/>
          <w:sz w:val="28"/>
          <w:szCs w:val="28"/>
          <w:lang w:eastAsia="zh-CN"/>
          <w14:ligatures w14:val="none"/>
        </w:rPr>
        <w:t xml:space="preserve"> </w:t>
      </w:r>
      <w:r w:rsidRPr="00AA0121">
        <w:rPr>
          <w:rFonts w:ascii="Times New Roman" w:eastAsia="Times New Roman" w:hAnsi="Times New Roman" w:cs="Times New Roman"/>
          <w:bCs/>
          <w:color w:val="000000"/>
          <w:kern w:val="0"/>
          <w:sz w:val="28"/>
          <w:szCs w:val="28"/>
          <w:lang w:eastAsia="zh-CN"/>
          <w14:ligatures w14:val="none"/>
        </w:rPr>
        <w:t xml:space="preserve">также участие в других научных конференциях; </w:t>
      </w:r>
    </w:p>
    <w:p w14:paraId="1B4F0BAA" w14:textId="2FF5A186"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Pr>
          <w:rFonts w:ascii="Times New Roman" w:eastAsia="Times New Roman" w:hAnsi="Times New Roman" w:cs="Times New Roman"/>
          <w:bCs/>
          <w:color w:val="000000"/>
          <w:kern w:val="0"/>
          <w:sz w:val="28"/>
          <w:szCs w:val="28"/>
          <w:lang w:eastAsia="zh-CN"/>
          <w14:ligatures w14:val="none"/>
        </w:rPr>
        <w:t xml:space="preserve">- </w:t>
      </w:r>
      <w:r w:rsidRPr="00AA0121">
        <w:rPr>
          <w:rFonts w:ascii="Times New Roman" w:eastAsia="Times New Roman" w:hAnsi="Times New Roman" w:cs="Times New Roman"/>
          <w:bCs/>
          <w:color w:val="000000"/>
          <w:kern w:val="0"/>
          <w:sz w:val="28"/>
          <w:szCs w:val="28"/>
          <w:lang w:eastAsia="zh-CN"/>
          <w14:ligatures w14:val="none"/>
        </w:rPr>
        <w:t xml:space="preserve">участие в библиографической работе кафедры; </w:t>
      </w:r>
    </w:p>
    <w:p w14:paraId="71ED92C3"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участие в исследовательских и издательских проектах кафедры, в разработке актуальной проблемы современной науки; </w:t>
      </w:r>
    </w:p>
    <w:p w14:paraId="2706E67C" w14:textId="009AB7DF"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Pr>
          <w:rFonts w:ascii="Times New Roman" w:eastAsia="Times New Roman" w:hAnsi="Times New Roman" w:cs="Times New Roman"/>
          <w:bCs/>
          <w:color w:val="000000"/>
          <w:kern w:val="0"/>
          <w:sz w:val="28"/>
          <w:szCs w:val="28"/>
          <w:lang w:eastAsia="zh-CN"/>
          <w14:ligatures w14:val="none"/>
        </w:rPr>
        <w:t xml:space="preserve">- </w:t>
      </w:r>
      <w:r w:rsidRPr="00AA0121">
        <w:rPr>
          <w:rFonts w:ascii="Times New Roman" w:eastAsia="Times New Roman" w:hAnsi="Times New Roman" w:cs="Times New Roman"/>
          <w:bCs/>
          <w:color w:val="000000"/>
          <w:kern w:val="0"/>
          <w:sz w:val="28"/>
          <w:szCs w:val="28"/>
          <w:lang w:eastAsia="zh-CN"/>
          <w14:ligatures w14:val="none"/>
        </w:rPr>
        <w:t xml:space="preserve">подготовка и публикация тезисов докладов, научных статей;  </w:t>
      </w:r>
    </w:p>
    <w:p w14:paraId="7657B3AD"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подготовка и защита диссертации на соискание ученой степени кандидата географических наук. </w:t>
      </w:r>
    </w:p>
    <w:p w14:paraId="35FA5BC6"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Перечень форм научной деятельности, направленной на подготовку диссертации к защите для аспирантов первого года обучения может быть конкретизирован и дополнен в зависимости от направленности программы. Зав</w:t>
      </w:r>
      <w:r>
        <w:rPr>
          <w:rFonts w:ascii="Times New Roman" w:eastAsia="Times New Roman" w:hAnsi="Times New Roman" w:cs="Times New Roman"/>
          <w:bCs/>
          <w:color w:val="000000"/>
          <w:kern w:val="0"/>
          <w:sz w:val="28"/>
          <w:szCs w:val="28"/>
          <w:lang w:eastAsia="zh-CN"/>
          <w14:ligatures w14:val="none"/>
        </w:rPr>
        <w:t xml:space="preserve">едующий </w:t>
      </w:r>
      <w:r w:rsidRPr="00AA0121">
        <w:rPr>
          <w:rFonts w:ascii="Times New Roman" w:eastAsia="Times New Roman" w:hAnsi="Times New Roman" w:cs="Times New Roman"/>
          <w:bCs/>
          <w:color w:val="000000"/>
          <w:kern w:val="0"/>
          <w:sz w:val="28"/>
          <w:szCs w:val="28"/>
          <w:lang w:eastAsia="zh-CN"/>
          <w14:ligatures w14:val="none"/>
        </w:rPr>
        <w:t xml:space="preserve">кафедрой устанавливает обязательный перечень форм научной деятельности, направленной на подготовку диссертации к защите (в том числе необходимых для получения зачетов в семестре) и степень участия в научно- исследовательской работе аспирантов в течение всего периода обучения. Помимо указанных выше форм научной деятельности, направленной на подготовку диссертации к защите, результатом научно-исследовательской работы в 1-м семестре является:  </w:t>
      </w:r>
    </w:p>
    <w:p w14:paraId="66854AF1"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утвержденная тема диссертации и план-график работы над диссертаций с указанием основных мероприятий и сроков их реализации;  </w:t>
      </w:r>
    </w:p>
    <w:p w14:paraId="5F7384FF"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постановка целей и задач диссертационного исследования; определение объекта и предмета исследования;  </w:t>
      </w:r>
    </w:p>
    <w:p w14:paraId="47944998" w14:textId="77777777" w:rsidR="00AA0121"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обоснование актуальности выбранной темы и характеристика современного состояния изучаемой проблемы;  </w:t>
      </w:r>
    </w:p>
    <w:p w14:paraId="5BDE0C69" w14:textId="77777777" w:rsidR="001B2FA4" w:rsidRDefault="00AA0121"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AA0121">
        <w:rPr>
          <w:rFonts w:ascii="Times New Roman" w:eastAsia="Times New Roman" w:hAnsi="Times New Roman" w:cs="Times New Roman"/>
          <w:bCs/>
          <w:color w:val="000000"/>
          <w:kern w:val="0"/>
          <w:sz w:val="28"/>
          <w:szCs w:val="28"/>
          <w:lang w:eastAsia="zh-CN"/>
          <w14:ligatures w14:val="none"/>
        </w:rPr>
        <w:t xml:space="preserve">- характеристика методологического аппарата, который предполагается использовать, подбор и изучение основных источников и литературы, которые будут использованы в качестве теоретической базы исследования. В последующих семестрах результатом научно-исследовательской деятельности и подготовки диссертации на соискание ученой степени кандидата наук является подробный обзор литературы по теме диссертационного исследования,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w:t>
      </w:r>
      <w:r w:rsidRPr="00AA0121">
        <w:rPr>
          <w:rFonts w:ascii="Times New Roman" w:eastAsia="Times New Roman" w:hAnsi="Times New Roman" w:cs="Times New Roman"/>
          <w:bCs/>
          <w:color w:val="000000"/>
          <w:kern w:val="0"/>
          <w:sz w:val="28"/>
          <w:szCs w:val="28"/>
          <w:lang w:eastAsia="zh-CN"/>
          <w14:ligatures w14:val="none"/>
        </w:rPr>
        <w:lastRenderedPageBreak/>
        <w:t xml:space="preserve">исследования, оценку их применимости в рамках диссертационного исследования, а также предполагаемый личный вклад автора в разработку темы.  </w:t>
      </w:r>
      <w:r w:rsidR="001B2FA4" w:rsidRPr="001B2FA4">
        <w:rPr>
          <w:rFonts w:ascii="Times New Roman" w:eastAsia="Times New Roman" w:hAnsi="Times New Roman" w:cs="Times New Roman"/>
          <w:bCs/>
          <w:color w:val="000000"/>
          <w:kern w:val="0"/>
          <w:sz w:val="28"/>
          <w:szCs w:val="28"/>
          <w:lang w:eastAsia="zh-CN"/>
          <w14:ligatures w14:val="none"/>
        </w:rPr>
        <w:t xml:space="preserve">Основу обзора литературы должны составлять публикации, раскрывающие теоретические аспекты изучаемого вопроса, в первую очередь научные монографии и статьи научных журналов; сбор фактического материала для диссертационной работы, включая разработку методологии сбора данных, методов обработки результатов, оценку их достоверности и достаточности для завершения работы над диссертацией; подготовка окончательного текста диссертации. Краткое содержание раздела «Научная деятельность, направленная на подготовку диссертации к защите» аспиранта в каждом семестре указывается в индивидуальном плане подготовки. Результаты научной деятельности, направленной на подготовку диссертации к защите в рамках каждого семестра должны быть оформлены в виде отчета и представлены для утверждения научному руководителю и на кафедру. </w:t>
      </w:r>
    </w:p>
    <w:p w14:paraId="30EF017F" w14:textId="1B310A5C" w:rsidR="00AA0121" w:rsidRDefault="001B2FA4"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По результатам выполнения раздела «Научная деятельность, направленная на подготовку диссертации к защите» в 1,3,5,6 семестрах аспиранту выставляется итоговая оценка («зачтено» / «незачтено»). Аспиранты, не предоставившие в срок отчета о научной деятельности, направленной на подготовку диссертации к защите и не получившие зачета, к сдаче экзаменов и представлению диссертации не допускаются. В процессе организации научной деятельности, направленной на подготовку диссертации к защите аспиранта используются не только традиционные формы (консультации, собеседования, отчеты) и методы (устное изложение, беседа) обучения, но и активные и интерактивные технологии и методы (деловые игры, решение научно- исследовательских задач, учебные дискуссии, анализ документов и других материалов и т.д.).</w:t>
      </w:r>
    </w:p>
    <w:p w14:paraId="436733CD" w14:textId="75E88908" w:rsidR="001B2FA4" w:rsidRDefault="001B2FA4" w:rsidP="00AA0121">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 xml:space="preserve">НИД и подготовка диссертации проводится в соответствии с настоящей рабочей программой и индивидуальным планом работы аспиранта.  Индивидуальный план работы аспиранта включает в себя Индивидуальный научный план деятельности аспиранта и Индивидуальный учебный план аспиранта Индивидуальный план научной деятельности аспиранта предусматривает осуществление аспирантом научной (научно-исследовательской) деятельности, направленной на подготовку диссертации в соответствии с программой аспирантуры. Индивидуальный план научной деятельности формируется аспирантом совместно с научным руководителем. Индивидуальный план научной деятельности аспиранта 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распределение указанных этапов и итоговой аттестации аспирантов. Аспирант обязан добросовестно осваивать программу аспирантуры, выполнять индивидуальный план работы. Невыполнение аспирантом индивидуального плана научной деятельности, установленное во время промежуточной аттестации, признается недобросовестным выполнением аспирантом обязанностей по освоению </w:t>
      </w:r>
      <w:r w:rsidRPr="001B2FA4">
        <w:rPr>
          <w:rFonts w:ascii="Times New Roman" w:eastAsia="Times New Roman" w:hAnsi="Times New Roman" w:cs="Times New Roman"/>
          <w:bCs/>
          <w:color w:val="000000"/>
          <w:kern w:val="0"/>
          <w:sz w:val="28"/>
          <w:szCs w:val="28"/>
          <w:lang w:eastAsia="zh-CN"/>
          <w14:ligatures w14:val="none"/>
        </w:rPr>
        <w:lastRenderedPageBreak/>
        <w:t>программы аспирантуры и является основанием для отчисления аспиранта из Университета. Итоговая аттестация по программам аспирантуры проводится в форме оценки диссертации на предмет ее соответствия критериям, установленным в соответствии с Федеральным законом "О науке и государственной научно-технической политике". К итоговой аттестации допускается аспирант, полностью выполнивший индивидуальный план работы, в том числе подготовивший диссертацию к защите. Индивидуальный учебный план предусматривает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 Перечень этапов освоения образовательного компонента программы аспирантуры, распределение курсов дисциплин (модулей) и практики определяются учебным планом. Индивидуальный план работы аспиранта, разрабатывается совместно научным руководителем и аспирантом, согласовывается с заведующим кафедрой и утверждается руководителем структурного подразделения, курирующего научно</w:t>
      </w:r>
      <w:r>
        <w:rPr>
          <w:rFonts w:ascii="Times New Roman" w:eastAsia="Times New Roman" w:hAnsi="Times New Roman" w:cs="Times New Roman"/>
          <w:bCs/>
          <w:color w:val="000000"/>
          <w:kern w:val="0"/>
          <w:sz w:val="28"/>
          <w:szCs w:val="28"/>
          <w:lang w:eastAsia="zh-CN"/>
          <w14:ligatures w14:val="none"/>
        </w:rPr>
        <w:t>-</w:t>
      </w:r>
      <w:r w:rsidRPr="001B2FA4">
        <w:rPr>
          <w:rFonts w:ascii="Times New Roman" w:eastAsia="Times New Roman" w:hAnsi="Times New Roman" w:cs="Times New Roman"/>
          <w:bCs/>
          <w:color w:val="000000"/>
          <w:kern w:val="0"/>
          <w:sz w:val="28"/>
          <w:szCs w:val="28"/>
          <w:lang w:eastAsia="zh-CN"/>
          <w14:ligatures w14:val="none"/>
        </w:rPr>
        <w:t xml:space="preserve">исследовательскую работу филиала Университета.  План работы аспиранта на 1 учебный год разрабатывается согласовывается с заведующим кафедрой и утверждается не позднее 30 дней с даты начала освоения программы.  </w:t>
      </w:r>
    </w:p>
    <w:p w14:paraId="3E58E207" w14:textId="77777777" w:rsidR="001B2FA4" w:rsidRDefault="001B2FA4" w:rsidP="001B2FA4">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 xml:space="preserve">План работы аспиранта  на каждый последующий учебный год обучения утверждается не позднее 2 недель с начала текущего учебного года.  Индивидуальный план работы аспиранта должен регулярно заполняться обучающимся в процессе освоения образовательной программы аспирантуры.  </w:t>
      </w:r>
    </w:p>
    <w:p w14:paraId="74DDDCFB" w14:textId="59C38F2F" w:rsidR="001B2FA4" w:rsidRPr="001B2FA4" w:rsidRDefault="001B2FA4" w:rsidP="001B2FA4">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Руководство и контроль за выполнением обучающимся индивидуального плана осуществляет научный руководитель.</w:t>
      </w:r>
    </w:p>
    <w:p w14:paraId="52150D7D" w14:textId="77777777" w:rsidR="001B2FA4" w:rsidRDefault="001B2FA4" w:rsidP="001B2FA4">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В процессе НИД и подготовки диссертации обучающиеся знакомятся с</w:t>
      </w:r>
      <w:r>
        <w:rPr>
          <w:rFonts w:ascii="Times New Roman" w:eastAsia="Times New Roman" w:hAnsi="Times New Roman" w:cs="Times New Roman"/>
          <w:bCs/>
          <w:color w:val="000000"/>
          <w:kern w:val="0"/>
          <w:sz w:val="28"/>
          <w:szCs w:val="28"/>
          <w:lang w:eastAsia="zh-CN"/>
          <w14:ligatures w14:val="none"/>
        </w:rPr>
        <w:t xml:space="preserve"> </w:t>
      </w:r>
      <w:r w:rsidRPr="001B2FA4">
        <w:rPr>
          <w:rFonts w:ascii="Times New Roman" w:eastAsia="Times New Roman" w:hAnsi="Times New Roman" w:cs="Times New Roman"/>
          <w:bCs/>
          <w:color w:val="000000"/>
          <w:kern w:val="0"/>
          <w:sz w:val="28"/>
          <w:szCs w:val="28"/>
          <w:lang w:eastAsia="zh-CN"/>
          <w14:ligatures w14:val="none"/>
        </w:rPr>
        <w:t xml:space="preserve"> </w:t>
      </w:r>
      <w:r>
        <w:rPr>
          <w:rFonts w:ascii="Times New Roman" w:eastAsia="Times New Roman" w:hAnsi="Times New Roman" w:cs="Times New Roman"/>
          <w:bCs/>
          <w:color w:val="000000"/>
          <w:kern w:val="0"/>
          <w:sz w:val="28"/>
          <w:szCs w:val="28"/>
          <w:lang w:eastAsia="zh-CN"/>
          <w14:ligatures w14:val="none"/>
        </w:rPr>
        <w:t xml:space="preserve"> </w:t>
      </w:r>
      <w:r w:rsidRPr="001B2FA4">
        <w:rPr>
          <w:rFonts w:ascii="Times New Roman" w:eastAsia="Times New Roman" w:hAnsi="Times New Roman" w:cs="Times New Roman"/>
          <w:bCs/>
          <w:color w:val="000000"/>
          <w:kern w:val="0"/>
          <w:sz w:val="28"/>
          <w:szCs w:val="28"/>
          <w:lang w:eastAsia="zh-CN"/>
          <w14:ligatures w14:val="none"/>
        </w:rPr>
        <w:t xml:space="preserve">приемами изложения научных материалов: строго последовательным, целостным приемом, выборочным; языком и стилем диссертации: формально-логическим способом изложения материала, использованием научной терминологии, фразеологией научного исследования, грамматическими особенностями научной речи.  </w:t>
      </w:r>
    </w:p>
    <w:p w14:paraId="0B959F08" w14:textId="56C213EE" w:rsidR="00AA0121" w:rsidRDefault="001B2FA4" w:rsidP="001B2FA4">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r w:rsidRPr="001B2FA4">
        <w:rPr>
          <w:rFonts w:ascii="Times New Roman" w:eastAsia="Times New Roman" w:hAnsi="Times New Roman" w:cs="Times New Roman"/>
          <w:bCs/>
          <w:color w:val="000000"/>
          <w:kern w:val="0"/>
          <w:sz w:val="28"/>
          <w:szCs w:val="28"/>
          <w:lang w:eastAsia="zh-CN"/>
          <w14:ligatures w14:val="none"/>
        </w:rPr>
        <w:t>Содержание НИД и подготовки диссертации должно обеспечивать дидактически обоснованную последовательность процесса формирования у обучающихся системность развития профессиональных навыков и умений на всех этапах научно-исследовательской деятельности.  НИД и подготовка диссертации аспиранта имеет организационный порядок прохождения</w:t>
      </w:r>
      <w:r>
        <w:rPr>
          <w:rFonts w:ascii="Times New Roman" w:eastAsia="Times New Roman" w:hAnsi="Times New Roman" w:cs="Times New Roman"/>
          <w:bCs/>
          <w:color w:val="000000"/>
          <w:kern w:val="0"/>
          <w:sz w:val="28"/>
          <w:szCs w:val="28"/>
          <w:lang w:eastAsia="zh-CN"/>
          <w14:ligatures w14:val="none"/>
        </w:rPr>
        <w:t>.</w:t>
      </w:r>
    </w:p>
    <w:p w14:paraId="6E8365D4" w14:textId="41E66416" w:rsidR="001B2FA4" w:rsidRDefault="001B2FA4" w:rsidP="001B2FA4">
      <w:pPr>
        <w:pStyle w:val="a7"/>
        <w:spacing w:after="0" w:line="240" w:lineRule="auto"/>
        <w:ind w:left="0" w:firstLine="709"/>
        <w:jc w:val="both"/>
        <w:rPr>
          <w:rFonts w:ascii="Times New Roman" w:eastAsia="Times New Roman" w:hAnsi="Times New Roman" w:cs="Times New Roman"/>
          <w:bCs/>
          <w:color w:val="000000"/>
          <w:kern w:val="0"/>
          <w:sz w:val="28"/>
          <w:szCs w:val="28"/>
          <w:lang w:eastAsia="zh-CN"/>
          <w14:ligatures w14:val="none"/>
        </w:rPr>
      </w:pPr>
    </w:p>
    <w:p w14:paraId="0C53E385" w14:textId="766C3F52" w:rsidR="001B2FA4" w:rsidRPr="00AA0121" w:rsidRDefault="001B2FA4" w:rsidP="001B2FA4">
      <w:pPr>
        <w:pStyle w:val="a7"/>
        <w:spacing w:after="0" w:line="240" w:lineRule="auto"/>
        <w:ind w:left="0" w:firstLine="709"/>
        <w:jc w:val="both"/>
        <w:rPr>
          <w:rFonts w:ascii="Times New Roman" w:eastAsia="Times New Roman" w:hAnsi="Times New Roman" w:cs="Times New Roman"/>
          <w:b/>
          <w:bCs/>
          <w:color w:val="000000"/>
          <w:kern w:val="0"/>
          <w:sz w:val="28"/>
          <w:szCs w:val="28"/>
          <w:lang w:eastAsia="zh-CN"/>
          <w14:ligatures w14:val="none"/>
        </w:rPr>
      </w:pPr>
      <w:r w:rsidRPr="001B2FA4">
        <w:rPr>
          <w:rFonts w:ascii="Times New Roman" w:eastAsia="Times New Roman" w:hAnsi="Times New Roman" w:cs="Times New Roman"/>
          <w:b/>
          <w:bCs/>
          <w:color w:val="000000"/>
          <w:kern w:val="0"/>
          <w:sz w:val="28"/>
          <w:szCs w:val="28"/>
          <w:lang w:eastAsia="zh-CN"/>
          <w14:ligatures w14:val="none"/>
        </w:rPr>
        <w:t>Порядок прохождения НИД и подготовки диссертации аспиранта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237"/>
        <w:gridCol w:w="5515"/>
      </w:tblGrid>
      <w:tr w:rsidR="00FF2D5B" w:rsidRPr="001B2FA4" w14:paraId="2E131096" w14:textId="77777777" w:rsidTr="001B2FA4">
        <w:tc>
          <w:tcPr>
            <w:tcW w:w="0" w:type="auto"/>
          </w:tcPr>
          <w:p w14:paraId="7D7C2B85" w14:textId="77777777" w:rsidR="001B2FA4" w:rsidRPr="001B2FA4" w:rsidRDefault="001B2FA4" w:rsidP="001B2FA4">
            <w:pPr>
              <w:spacing w:after="0" w:line="240" w:lineRule="auto"/>
              <w:jc w:val="center"/>
              <w:rPr>
                <w:rFonts w:ascii="Times New Roman" w:hAnsi="Times New Roman" w:cs="Times New Roman"/>
                <w:b/>
                <w:bCs/>
                <w:szCs w:val="18"/>
              </w:rPr>
            </w:pPr>
            <w:r w:rsidRPr="001B2FA4">
              <w:rPr>
                <w:rFonts w:ascii="Times New Roman" w:hAnsi="Times New Roman" w:cs="Times New Roman"/>
                <w:b/>
                <w:szCs w:val="18"/>
              </w:rPr>
              <w:t>№ п/п</w:t>
            </w:r>
          </w:p>
        </w:tc>
        <w:tc>
          <w:tcPr>
            <w:tcW w:w="0" w:type="auto"/>
          </w:tcPr>
          <w:p w14:paraId="1F9E885A" w14:textId="12EF044C" w:rsidR="001B2FA4" w:rsidRPr="001B2FA4" w:rsidRDefault="001B2FA4" w:rsidP="001B2FA4">
            <w:pPr>
              <w:spacing w:after="0" w:line="240" w:lineRule="auto"/>
              <w:jc w:val="center"/>
              <w:rPr>
                <w:rFonts w:ascii="Times New Roman" w:hAnsi="Times New Roman" w:cs="Times New Roman"/>
                <w:b/>
                <w:bCs/>
                <w:szCs w:val="18"/>
              </w:rPr>
            </w:pPr>
            <w:r w:rsidRPr="001B2FA4">
              <w:rPr>
                <w:rFonts w:ascii="Times New Roman" w:hAnsi="Times New Roman" w:cs="Times New Roman"/>
                <w:b/>
                <w:szCs w:val="18"/>
              </w:rPr>
              <w:t>Раздел</w:t>
            </w:r>
          </w:p>
        </w:tc>
        <w:tc>
          <w:tcPr>
            <w:tcW w:w="0" w:type="auto"/>
          </w:tcPr>
          <w:p w14:paraId="1FE1A210" w14:textId="0FC3E20C" w:rsidR="001B2FA4" w:rsidRPr="001B2FA4" w:rsidRDefault="001B2FA4" w:rsidP="001B2FA4">
            <w:pPr>
              <w:spacing w:after="0" w:line="240" w:lineRule="auto"/>
              <w:jc w:val="center"/>
              <w:rPr>
                <w:rFonts w:ascii="Times New Roman" w:hAnsi="Times New Roman" w:cs="Times New Roman"/>
                <w:b/>
                <w:bCs/>
                <w:szCs w:val="18"/>
              </w:rPr>
            </w:pPr>
            <w:r w:rsidRPr="001B2FA4">
              <w:rPr>
                <w:rFonts w:ascii="Times New Roman" w:hAnsi="Times New Roman" w:cs="Times New Roman"/>
                <w:b/>
                <w:szCs w:val="18"/>
              </w:rPr>
              <w:t>Описание</w:t>
            </w:r>
            <w:r w:rsidRPr="001B2FA4">
              <w:rPr>
                <w:rFonts w:ascii="Times New Roman" w:hAnsi="Times New Roman" w:cs="Times New Roman"/>
                <w:b/>
                <w:szCs w:val="18"/>
              </w:rPr>
              <w:t xml:space="preserve"> раздела</w:t>
            </w:r>
          </w:p>
        </w:tc>
      </w:tr>
      <w:tr w:rsidR="00FF2D5B" w:rsidRPr="001B2FA4" w14:paraId="34DEEE00" w14:textId="77777777" w:rsidTr="001B2FA4">
        <w:tc>
          <w:tcPr>
            <w:tcW w:w="0" w:type="auto"/>
          </w:tcPr>
          <w:p w14:paraId="2C701CFD" w14:textId="77777777" w:rsidR="001B2FA4" w:rsidRPr="001B2FA4" w:rsidRDefault="001B2FA4" w:rsidP="001B2FA4">
            <w:pPr>
              <w:spacing w:after="0" w:line="240" w:lineRule="auto"/>
              <w:jc w:val="both"/>
              <w:rPr>
                <w:rFonts w:ascii="Times New Roman" w:hAnsi="Times New Roman" w:cs="Times New Roman"/>
                <w:bCs/>
                <w:szCs w:val="18"/>
              </w:rPr>
            </w:pPr>
            <w:r w:rsidRPr="001B2FA4">
              <w:rPr>
                <w:rFonts w:ascii="Times New Roman" w:hAnsi="Times New Roman" w:cs="Times New Roman"/>
                <w:bCs/>
                <w:szCs w:val="18"/>
              </w:rPr>
              <w:t>1</w:t>
            </w:r>
          </w:p>
        </w:tc>
        <w:tc>
          <w:tcPr>
            <w:tcW w:w="0" w:type="auto"/>
          </w:tcPr>
          <w:p w14:paraId="2A0DB8EF" w14:textId="4AB2E713" w:rsidR="001B2FA4" w:rsidRPr="001B2FA4" w:rsidRDefault="001B2FA4" w:rsidP="001B2FA4">
            <w:pPr>
              <w:spacing w:after="0" w:line="240" w:lineRule="auto"/>
              <w:jc w:val="both"/>
              <w:rPr>
                <w:rFonts w:ascii="Times New Roman" w:hAnsi="Times New Roman" w:cs="Times New Roman"/>
                <w:szCs w:val="18"/>
              </w:rPr>
            </w:pPr>
            <w:r w:rsidRPr="001B2FA4">
              <w:rPr>
                <w:rFonts w:ascii="Times New Roman" w:hAnsi="Times New Roman" w:cs="Times New Roman"/>
                <w:szCs w:val="18"/>
              </w:rPr>
              <w:t>Определение направления научного исследования</w:t>
            </w:r>
          </w:p>
        </w:tc>
        <w:tc>
          <w:tcPr>
            <w:tcW w:w="0" w:type="auto"/>
          </w:tcPr>
          <w:p w14:paraId="4495760F" w14:textId="3C48BBED" w:rsidR="001B2FA4" w:rsidRPr="001B2FA4" w:rsidRDefault="001B2FA4" w:rsidP="001B2FA4">
            <w:pPr>
              <w:spacing w:after="0" w:line="240" w:lineRule="auto"/>
              <w:jc w:val="both"/>
              <w:rPr>
                <w:rFonts w:ascii="Times New Roman" w:hAnsi="Times New Roman" w:cs="Times New Roman"/>
                <w:szCs w:val="18"/>
              </w:rPr>
            </w:pPr>
            <w:r w:rsidRPr="001B2FA4">
              <w:rPr>
                <w:rFonts w:ascii="Times New Roman" w:hAnsi="Times New Roman" w:cs="Times New Roman"/>
                <w:szCs w:val="18"/>
              </w:rPr>
              <w:t xml:space="preserve">Направление научного исследования выбирается в соответствии с научной специальностью </w:t>
            </w:r>
            <w:r>
              <w:rPr>
                <w:rFonts w:ascii="Times New Roman" w:hAnsi="Times New Roman" w:cs="Times New Roman"/>
                <w:szCs w:val="18"/>
              </w:rPr>
              <w:t>___«__________»</w:t>
            </w:r>
            <w:r w:rsidRPr="001B2FA4">
              <w:rPr>
                <w:rFonts w:ascii="Times New Roman" w:hAnsi="Times New Roman" w:cs="Times New Roman"/>
                <w:szCs w:val="18"/>
              </w:rPr>
              <w:t xml:space="preserve">, научными интересами обучающегося, научными областями исследований, утвержденными в паспорте научной специальности соответствующей направлению исследований (по </w:t>
            </w:r>
            <w:r w:rsidRPr="001B2FA4">
              <w:rPr>
                <w:rFonts w:ascii="Times New Roman" w:hAnsi="Times New Roman" w:cs="Times New Roman"/>
                <w:szCs w:val="18"/>
              </w:rPr>
              <w:lastRenderedPageBreak/>
              <w:t>специализации) подготовки аспиранта и основным направлениям научно-исследовательской деятельности выпускающей кафедры.</w:t>
            </w:r>
          </w:p>
        </w:tc>
      </w:tr>
      <w:tr w:rsidR="00FF2D5B" w:rsidRPr="001B2FA4" w14:paraId="3FABAA69" w14:textId="77777777" w:rsidTr="001B2FA4">
        <w:tc>
          <w:tcPr>
            <w:tcW w:w="0" w:type="auto"/>
          </w:tcPr>
          <w:p w14:paraId="675D3397" w14:textId="77777777" w:rsidR="001B2FA4" w:rsidRPr="001B2FA4" w:rsidRDefault="001B2FA4" w:rsidP="001B2FA4">
            <w:pPr>
              <w:spacing w:after="0" w:line="240" w:lineRule="auto"/>
              <w:jc w:val="both"/>
              <w:rPr>
                <w:rFonts w:ascii="Times New Roman" w:hAnsi="Times New Roman" w:cs="Times New Roman"/>
                <w:bCs/>
                <w:szCs w:val="18"/>
              </w:rPr>
            </w:pPr>
            <w:r w:rsidRPr="001B2FA4">
              <w:rPr>
                <w:rFonts w:ascii="Times New Roman" w:hAnsi="Times New Roman" w:cs="Times New Roman"/>
                <w:bCs/>
                <w:szCs w:val="18"/>
              </w:rPr>
              <w:lastRenderedPageBreak/>
              <w:t>2</w:t>
            </w:r>
          </w:p>
        </w:tc>
        <w:tc>
          <w:tcPr>
            <w:tcW w:w="0" w:type="auto"/>
          </w:tcPr>
          <w:p w14:paraId="21F28A03" w14:textId="69D65C03" w:rsidR="001B2FA4" w:rsidRPr="001B2FA4" w:rsidRDefault="001B2FA4" w:rsidP="001B2FA4">
            <w:pPr>
              <w:spacing w:after="0" w:line="240" w:lineRule="auto"/>
              <w:jc w:val="both"/>
              <w:rPr>
                <w:rFonts w:ascii="Times New Roman" w:hAnsi="Times New Roman" w:cs="Times New Roman"/>
                <w:szCs w:val="18"/>
              </w:rPr>
            </w:pPr>
            <w:r w:rsidRPr="001B2FA4">
              <w:rPr>
                <w:rFonts w:ascii="Times New Roman" w:hAnsi="Times New Roman" w:cs="Times New Roman"/>
                <w:szCs w:val="18"/>
              </w:rPr>
              <w:t xml:space="preserve">Назначение научного руководителя обучающемуся  </w:t>
            </w:r>
          </w:p>
        </w:tc>
        <w:tc>
          <w:tcPr>
            <w:tcW w:w="0" w:type="auto"/>
          </w:tcPr>
          <w:p w14:paraId="5D2DC356" w14:textId="563982F8" w:rsidR="001B2FA4" w:rsidRPr="001B2FA4" w:rsidRDefault="001B2FA4" w:rsidP="001B2FA4">
            <w:pPr>
              <w:spacing w:after="0" w:line="240" w:lineRule="auto"/>
              <w:jc w:val="both"/>
              <w:rPr>
                <w:rFonts w:ascii="Times New Roman" w:hAnsi="Times New Roman" w:cs="Times New Roman"/>
                <w:szCs w:val="18"/>
              </w:rPr>
            </w:pPr>
            <w:r w:rsidRPr="001B2FA4">
              <w:rPr>
                <w:rFonts w:ascii="Times New Roman" w:hAnsi="Times New Roman" w:cs="Times New Roman"/>
                <w:szCs w:val="18"/>
              </w:rPr>
              <w:t xml:space="preserve">Решение о назначении научного руководителя аспиранту осуществляется при соблюдении следующих условий: - научный руководитель должен иметь ученую степень доктора наук, или в отдельных случаях по решению Ученого совета </w:t>
            </w:r>
            <w:r>
              <w:rPr>
                <w:rFonts w:ascii="Times New Roman" w:hAnsi="Times New Roman" w:cs="Times New Roman"/>
                <w:szCs w:val="18"/>
              </w:rPr>
              <w:t>факультета</w:t>
            </w:r>
            <w:r w:rsidRPr="001B2FA4">
              <w:rPr>
                <w:rFonts w:ascii="Times New Roman" w:hAnsi="Times New Roman" w:cs="Times New Roman"/>
                <w:szCs w:val="18"/>
              </w:rPr>
              <w:t xml:space="preserve"> ученую степень кандидата наук, или ученую степень, полученную в иностранном государстве, признаваемую в Российской Федерации; - осуществлять научную (научно-исследовательскую) деятельность (участвовать в осуществлении такой деятельности) по соответствующему направлению исследований в рамках научной специальности за последние 3 года; - иметь публикации по результатам осуществления указанной научной (научно-исследовательской) деятельности в рецензируемых отечественных и (или) зарубежных научных журналах и изданиях; - осуществлять апробацию результатов указанной научной (научно-исследовательской) деятельности, в том числе участвовать с докладами по тематике научной (научно</w:t>
            </w:r>
            <w:r>
              <w:rPr>
                <w:rFonts w:ascii="Times New Roman" w:hAnsi="Times New Roman" w:cs="Times New Roman"/>
                <w:szCs w:val="18"/>
              </w:rPr>
              <w:t>-</w:t>
            </w:r>
            <w:r w:rsidRPr="001B2FA4">
              <w:rPr>
                <w:rFonts w:ascii="Times New Roman" w:hAnsi="Times New Roman" w:cs="Times New Roman"/>
                <w:szCs w:val="18"/>
              </w:rPr>
              <w:t xml:space="preserve">исследовательской) деятельности на российских и (или) международных конференциях, за последние 3 года.  </w:t>
            </w:r>
          </w:p>
        </w:tc>
      </w:tr>
      <w:tr w:rsidR="00FF2D5B" w:rsidRPr="001B2FA4" w14:paraId="04B6B737" w14:textId="77777777" w:rsidTr="001B2FA4">
        <w:tc>
          <w:tcPr>
            <w:tcW w:w="0" w:type="auto"/>
          </w:tcPr>
          <w:p w14:paraId="37B56326" w14:textId="77777777" w:rsidR="001B2FA4" w:rsidRPr="001B2FA4" w:rsidRDefault="001B2FA4" w:rsidP="001B2FA4">
            <w:pPr>
              <w:spacing w:after="0" w:line="240" w:lineRule="auto"/>
              <w:jc w:val="both"/>
              <w:rPr>
                <w:rFonts w:ascii="Times New Roman" w:hAnsi="Times New Roman" w:cs="Times New Roman"/>
                <w:bCs/>
                <w:szCs w:val="18"/>
              </w:rPr>
            </w:pPr>
            <w:r w:rsidRPr="001B2FA4">
              <w:rPr>
                <w:rFonts w:ascii="Times New Roman" w:hAnsi="Times New Roman" w:cs="Times New Roman"/>
                <w:bCs/>
                <w:szCs w:val="18"/>
              </w:rPr>
              <w:t>3</w:t>
            </w:r>
          </w:p>
        </w:tc>
        <w:tc>
          <w:tcPr>
            <w:tcW w:w="0" w:type="auto"/>
          </w:tcPr>
          <w:p w14:paraId="599381BC" w14:textId="267FFC75" w:rsidR="001B2FA4" w:rsidRPr="001B2FA4" w:rsidRDefault="001B2FA4" w:rsidP="001B2FA4">
            <w:pPr>
              <w:spacing w:after="0" w:line="240" w:lineRule="auto"/>
              <w:jc w:val="both"/>
              <w:rPr>
                <w:rFonts w:ascii="Times New Roman" w:hAnsi="Times New Roman" w:cs="Times New Roman"/>
                <w:szCs w:val="18"/>
              </w:rPr>
            </w:pPr>
            <w:r w:rsidRPr="001B2FA4">
              <w:rPr>
                <w:rFonts w:ascii="Times New Roman" w:hAnsi="Times New Roman" w:cs="Times New Roman"/>
                <w:szCs w:val="18"/>
              </w:rPr>
              <w:t>Утверждение темы диссертации на соискание ученой степени кандидата наук</w:t>
            </w:r>
          </w:p>
        </w:tc>
        <w:tc>
          <w:tcPr>
            <w:tcW w:w="0" w:type="auto"/>
          </w:tcPr>
          <w:p w14:paraId="3E5CAF1D" w14:textId="58751BBA" w:rsidR="001B2FA4" w:rsidRPr="001B2FA4" w:rsidRDefault="001B2FA4" w:rsidP="001F677E">
            <w:pPr>
              <w:spacing w:after="0" w:line="240" w:lineRule="auto"/>
              <w:jc w:val="both"/>
              <w:rPr>
                <w:rFonts w:ascii="Times New Roman" w:hAnsi="Times New Roman" w:cs="Times New Roman"/>
                <w:szCs w:val="18"/>
              </w:rPr>
            </w:pPr>
            <w:r w:rsidRPr="001B2FA4">
              <w:rPr>
                <w:rFonts w:ascii="Times New Roman" w:hAnsi="Times New Roman" w:cs="Times New Roman"/>
                <w:szCs w:val="18"/>
              </w:rPr>
              <w:t>Тема диссертации на соискание ученой степени кандидата наук обсуждается на заседании выпускающей кафедры и оформляетс</w:t>
            </w:r>
            <w:r w:rsidR="001F677E">
              <w:rPr>
                <w:rFonts w:ascii="Times New Roman" w:hAnsi="Times New Roman" w:cs="Times New Roman"/>
                <w:szCs w:val="18"/>
              </w:rPr>
              <w:t xml:space="preserve">я протоколом заседания кафедры </w:t>
            </w:r>
            <w:r w:rsidRPr="001B2FA4">
              <w:rPr>
                <w:rFonts w:ascii="Times New Roman" w:hAnsi="Times New Roman" w:cs="Times New Roman"/>
                <w:szCs w:val="18"/>
              </w:rPr>
              <w:t xml:space="preserve">не позднее 30 календарных дней с даты начала освоения программы аспирантуры.  </w:t>
            </w:r>
          </w:p>
        </w:tc>
      </w:tr>
      <w:tr w:rsidR="00FF2D5B" w:rsidRPr="001B2FA4" w14:paraId="5E205A69" w14:textId="77777777" w:rsidTr="001B2FA4">
        <w:tc>
          <w:tcPr>
            <w:tcW w:w="0" w:type="auto"/>
          </w:tcPr>
          <w:p w14:paraId="709F7DFD" w14:textId="77777777" w:rsidR="001B2FA4" w:rsidRPr="001B2FA4" w:rsidRDefault="001B2FA4" w:rsidP="001B2FA4">
            <w:pPr>
              <w:spacing w:after="0" w:line="240" w:lineRule="auto"/>
              <w:jc w:val="both"/>
              <w:rPr>
                <w:rFonts w:ascii="Times New Roman" w:hAnsi="Times New Roman" w:cs="Times New Roman"/>
                <w:bCs/>
                <w:szCs w:val="18"/>
              </w:rPr>
            </w:pPr>
            <w:r w:rsidRPr="001B2FA4">
              <w:rPr>
                <w:rFonts w:ascii="Times New Roman" w:hAnsi="Times New Roman" w:cs="Times New Roman"/>
                <w:bCs/>
                <w:szCs w:val="18"/>
              </w:rPr>
              <w:t>4</w:t>
            </w:r>
          </w:p>
        </w:tc>
        <w:tc>
          <w:tcPr>
            <w:tcW w:w="0" w:type="auto"/>
          </w:tcPr>
          <w:p w14:paraId="7A361154" w14:textId="0790F5E1" w:rsidR="001B2FA4" w:rsidRPr="001B2FA4"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Разработка и согласование индивидуального плана работы аспиранта</w:t>
            </w:r>
          </w:p>
        </w:tc>
        <w:tc>
          <w:tcPr>
            <w:tcW w:w="0" w:type="auto"/>
          </w:tcPr>
          <w:p w14:paraId="2F25F478" w14:textId="1647658B" w:rsidR="001B2FA4" w:rsidRPr="001B2FA4" w:rsidRDefault="001F677E" w:rsidP="001F677E">
            <w:pPr>
              <w:spacing w:after="0" w:line="240" w:lineRule="auto"/>
              <w:jc w:val="both"/>
              <w:rPr>
                <w:rFonts w:ascii="Times New Roman" w:hAnsi="Times New Roman" w:cs="Times New Roman"/>
                <w:szCs w:val="18"/>
              </w:rPr>
            </w:pPr>
            <w:r w:rsidRPr="001F677E">
              <w:rPr>
                <w:rFonts w:ascii="Times New Roman" w:hAnsi="Times New Roman" w:cs="Times New Roman"/>
                <w:szCs w:val="18"/>
              </w:rPr>
              <w:t>Одной из форм отчетности аспиранта является индивидуальный план работы. Обучающийся составляет индивидуальный план научной деятельности на каждый учебный год, индивидуальный учебный план согласно образовательному компоненту ООП и согласовывает его с научным руководителем.  Индивидуальный план работы аспиранта утверждает ректор института.</w:t>
            </w:r>
          </w:p>
        </w:tc>
      </w:tr>
      <w:tr w:rsidR="00FF2D5B" w:rsidRPr="001B2FA4" w14:paraId="0CC936CA" w14:textId="77777777" w:rsidTr="001B2FA4">
        <w:tc>
          <w:tcPr>
            <w:tcW w:w="0" w:type="auto"/>
          </w:tcPr>
          <w:p w14:paraId="1A395E8A" w14:textId="77777777" w:rsidR="001B2FA4" w:rsidRPr="001B2FA4" w:rsidRDefault="001B2FA4" w:rsidP="001B2FA4">
            <w:pPr>
              <w:spacing w:after="0" w:line="240" w:lineRule="auto"/>
              <w:jc w:val="both"/>
              <w:rPr>
                <w:rFonts w:ascii="Times New Roman" w:hAnsi="Times New Roman" w:cs="Times New Roman"/>
                <w:bCs/>
                <w:szCs w:val="18"/>
              </w:rPr>
            </w:pPr>
            <w:r w:rsidRPr="001B2FA4">
              <w:rPr>
                <w:rFonts w:ascii="Times New Roman" w:hAnsi="Times New Roman" w:cs="Times New Roman"/>
                <w:bCs/>
                <w:szCs w:val="18"/>
              </w:rPr>
              <w:t>5</w:t>
            </w:r>
          </w:p>
        </w:tc>
        <w:tc>
          <w:tcPr>
            <w:tcW w:w="0" w:type="auto"/>
          </w:tcPr>
          <w:p w14:paraId="1EF6D08F" w14:textId="7C113F4B" w:rsidR="001B2FA4" w:rsidRPr="001B2FA4"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 xml:space="preserve">Проведение научных исследований по выбранной теме диссертации на соискание ученой степени кандидата наук  </w:t>
            </w:r>
          </w:p>
        </w:tc>
        <w:tc>
          <w:tcPr>
            <w:tcW w:w="0" w:type="auto"/>
          </w:tcPr>
          <w:p w14:paraId="3B06BE8F" w14:textId="11A6E10D" w:rsidR="001B2FA4" w:rsidRPr="001B2FA4"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Проведение научных исследований по выбранной теме диссертации на соискание ученой степени кандидата наук осуществляется в соответствии с программой научно</w:t>
            </w:r>
            <w:r w:rsidR="00FF2D5B">
              <w:rPr>
                <w:rFonts w:ascii="Times New Roman" w:hAnsi="Times New Roman" w:cs="Times New Roman"/>
                <w:szCs w:val="18"/>
              </w:rPr>
              <w:t>-</w:t>
            </w:r>
            <w:r w:rsidRPr="001F677E">
              <w:rPr>
                <w:rFonts w:ascii="Times New Roman" w:hAnsi="Times New Roman" w:cs="Times New Roman"/>
                <w:szCs w:val="18"/>
              </w:rPr>
              <w:t xml:space="preserve">исследовательской деятельности и индивидуальным планом работы аспиранта под руководством научного руководителя аспиранта.  </w:t>
            </w:r>
          </w:p>
        </w:tc>
      </w:tr>
      <w:tr w:rsidR="001F677E" w:rsidRPr="001B2FA4" w14:paraId="637A2E5D" w14:textId="77777777" w:rsidTr="001B2FA4">
        <w:tc>
          <w:tcPr>
            <w:tcW w:w="0" w:type="auto"/>
          </w:tcPr>
          <w:p w14:paraId="521DACAA" w14:textId="120B86F6" w:rsidR="001F677E" w:rsidRPr="001B2FA4" w:rsidRDefault="001F677E" w:rsidP="001B2FA4">
            <w:pPr>
              <w:spacing w:after="0" w:line="240" w:lineRule="auto"/>
              <w:jc w:val="both"/>
              <w:rPr>
                <w:rFonts w:ascii="Times New Roman" w:hAnsi="Times New Roman" w:cs="Times New Roman"/>
                <w:bCs/>
                <w:szCs w:val="18"/>
              </w:rPr>
            </w:pPr>
            <w:r>
              <w:rPr>
                <w:rFonts w:ascii="Times New Roman" w:hAnsi="Times New Roman" w:cs="Times New Roman"/>
                <w:bCs/>
                <w:szCs w:val="18"/>
              </w:rPr>
              <w:t>6</w:t>
            </w:r>
          </w:p>
        </w:tc>
        <w:tc>
          <w:tcPr>
            <w:tcW w:w="0" w:type="auto"/>
          </w:tcPr>
          <w:p w14:paraId="5775D584" w14:textId="1DF96344"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 xml:space="preserve">Оформление отчета аспиранта по результатам выполнения НИД и диссертации на соискание </w:t>
            </w:r>
            <w:r w:rsidRPr="001F677E">
              <w:rPr>
                <w:rFonts w:ascii="Times New Roman" w:hAnsi="Times New Roman" w:cs="Times New Roman"/>
                <w:szCs w:val="18"/>
              </w:rPr>
              <w:lastRenderedPageBreak/>
              <w:t>ученой степени кандидата наук</w:t>
            </w:r>
          </w:p>
        </w:tc>
        <w:tc>
          <w:tcPr>
            <w:tcW w:w="0" w:type="auto"/>
          </w:tcPr>
          <w:p w14:paraId="5E8D0809" w14:textId="7407C36B"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lastRenderedPageBreak/>
              <w:t xml:space="preserve">По итогам каждого учебного года обучающийся оформляет отчет по результатам выполнения НИД и подготовки диссертации за учебный год и согласовывает его с научным руководителем и заведующим кафедрой.  Форма отчета аспиранта </w:t>
            </w:r>
            <w:r w:rsidRPr="001F677E">
              <w:rPr>
                <w:rFonts w:ascii="Times New Roman" w:hAnsi="Times New Roman" w:cs="Times New Roman"/>
                <w:szCs w:val="18"/>
              </w:rPr>
              <w:lastRenderedPageBreak/>
              <w:t xml:space="preserve">входит в структуру индивидуального плана работы аспиранта.  </w:t>
            </w:r>
          </w:p>
        </w:tc>
      </w:tr>
      <w:tr w:rsidR="001F677E" w:rsidRPr="001B2FA4" w14:paraId="160EA3F1" w14:textId="77777777" w:rsidTr="001B2FA4">
        <w:tc>
          <w:tcPr>
            <w:tcW w:w="0" w:type="auto"/>
          </w:tcPr>
          <w:p w14:paraId="30E4EA64" w14:textId="5F454BA7" w:rsidR="001F677E" w:rsidRPr="001B2FA4" w:rsidRDefault="001F677E" w:rsidP="001B2FA4">
            <w:pPr>
              <w:spacing w:after="0" w:line="240" w:lineRule="auto"/>
              <w:jc w:val="both"/>
              <w:rPr>
                <w:rFonts w:ascii="Times New Roman" w:hAnsi="Times New Roman" w:cs="Times New Roman"/>
                <w:bCs/>
                <w:szCs w:val="18"/>
              </w:rPr>
            </w:pPr>
            <w:r>
              <w:rPr>
                <w:rFonts w:ascii="Times New Roman" w:hAnsi="Times New Roman" w:cs="Times New Roman"/>
                <w:bCs/>
                <w:szCs w:val="18"/>
              </w:rPr>
              <w:lastRenderedPageBreak/>
              <w:t>7</w:t>
            </w:r>
          </w:p>
        </w:tc>
        <w:tc>
          <w:tcPr>
            <w:tcW w:w="0" w:type="auto"/>
          </w:tcPr>
          <w:p w14:paraId="5900C8E1" w14:textId="38225D5A"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 xml:space="preserve">Подведение итогов по результатам выполнения НИД и диссертации  </w:t>
            </w:r>
          </w:p>
        </w:tc>
        <w:tc>
          <w:tcPr>
            <w:tcW w:w="0" w:type="auto"/>
          </w:tcPr>
          <w:p w14:paraId="0E2755AE" w14:textId="75489A15"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 xml:space="preserve">По результатам рассмотрения отчета аспиранта научный руководитель оформляет заключение, которое должно содержать подтверждение актуальности научно-квалификационной работы (диссертации), характеризовать научную новизну, достоинства и недостатки работы, практическую значимость исследования и отражать сведения о работе обучающегося в период прохождения НИД и подготовки НКР (диссертации).  </w:t>
            </w:r>
          </w:p>
        </w:tc>
      </w:tr>
      <w:tr w:rsidR="001F677E" w:rsidRPr="001B2FA4" w14:paraId="146C1919" w14:textId="77777777" w:rsidTr="001B2FA4">
        <w:tc>
          <w:tcPr>
            <w:tcW w:w="0" w:type="auto"/>
          </w:tcPr>
          <w:p w14:paraId="0A58F517" w14:textId="00744008" w:rsidR="001F677E" w:rsidRPr="001B2FA4" w:rsidRDefault="001F677E" w:rsidP="001B2FA4">
            <w:pPr>
              <w:spacing w:after="0" w:line="240" w:lineRule="auto"/>
              <w:jc w:val="both"/>
              <w:rPr>
                <w:rFonts w:ascii="Times New Roman" w:hAnsi="Times New Roman" w:cs="Times New Roman"/>
                <w:bCs/>
                <w:szCs w:val="18"/>
              </w:rPr>
            </w:pPr>
            <w:r>
              <w:rPr>
                <w:rFonts w:ascii="Times New Roman" w:hAnsi="Times New Roman" w:cs="Times New Roman"/>
                <w:bCs/>
                <w:szCs w:val="18"/>
              </w:rPr>
              <w:t>8</w:t>
            </w:r>
          </w:p>
        </w:tc>
        <w:tc>
          <w:tcPr>
            <w:tcW w:w="0" w:type="auto"/>
          </w:tcPr>
          <w:p w14:paraId="11BF215D" w14:textId="17472E4A"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 xml:space="preserve">Сдача зачета по НИД и подготовке диссертации  </w:t>
            </w:r>
          </w:p>
        </w:tc>
        <w:tc>
          <w:tcPr>
            <w:tcW w:w="0" w:type="auto"/>
          </w:tcPr>
          <w:p w14:paraId="6C6FB47D" w14:textId="61020EFB"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Промежуточная аттестация по итогам НИД и подготовки диссертации проводится каждый семестр в форме зачета либо зачета с оценкой. Научный руководитель представляет в период проведения промежуточной аттестации отзыв о качестве, своевременности и успешности проведения аспирантом этапов научной (научно-исследовательской) деятельности</w:t>
            </w:r>
          </w:p>
        </w:tc>
      </w:tr>
      <w:tr w:rsidR="001F677E" w:rsidRPr="001B2FA4" w14:paraId="63AE5335" w14:textId="77777777" w:rsidTr="001B2FA4">
        <w:tc>
          <w:tcPr>
            <w:tcW w:w="0" w:type="auto"/>
          </w:tcPr>
          <w:p w14:paraId="118B7DCA" w14:textId="31BB104A" w:rsidR="001F677E" w:rsidRDefault="001F677E" w:rsidP="001B2FA4">
            <w:pPr>
              <w:spacing w:after="0" w:line="240" w:lineRule="auto"/>
              <w:jc w:val="both"/>
              <w:rPr>
                <w:rFonts w:ascii="Times New Roman" w:hAnsi="Times New Roman" w:cs="Times New Roman"/>
                <w:bCs/>
                <w:szCs w:val="18"/>
              </w:rPr>
            </w:pPr>
            <w:r>
              <w:rPr>
                <w:rFonts w:ascii="Times New Roman" w:hAnsi="Times New Roman" w:cs="Times New Roman"/>
                <w:bCs/>
                <w:szCs w:val="18"/>
              </w:rPr>
              <w:t>9</w:t>
            </w:r>
          </w:p>
        </w:tc>
        <w:tc>
          <w:tcPr>
            <w:tcW w:w="0" w:type="auto"/>
          </w:tcPr>
          <w:p w14:paraId="2F6571E5" w14:textId="4BBD6FEF"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Итоговая аттестация</w:t>
            </w:r>
          </w:p>
        </w:tc>
        <w:tc>
          <w:tcPr>
            <w:tcW w:w="0" w:type="auto"/>
          </w:tcPr>
          <w:p w14:paraId="61CF2AEB" w14:textId="7CA27423" w:rsidR="001F677E" w:rsidRPr="001F677E" w:rsidRDefault="001F677E" w:rsidP="001B2FA4">
            <w:pPr>
              <w:spacing w:after="0" w:line="240" w:lineRule="auto"/>
              <w:jc w:val="both"/>
              <w:rPr>
                <w:rFonts w:ascii="Times New Roman" w:hAnsi="Times New Roman" w:cs="Times New Roman"/>
                <w:szCs w:val="18"/>
              </w:rPr>
            </w:pPr>
            <w:r w:rsidRPr="001F677E">
              <w:rPr>
                <w:rFonts w:ascii="Times New Roman" w:hAnsi="Times New Roman" w:cs="Times New Roman"/>
                <w:szCs w:val="18"/>
              </w:rPr>
              <w:t>Итоговая аттестация по программам аспирантуры (адъюнктуры) проводится в форме оценки диссертации на предмет ее соответствия критериям, установленным в соответствии с Федеральным законом "О науке и государственной научно</w:t>
            </w:r>
            <w:r>
              <w:rPr>
                <w:rFonts w:ascii="Times New Roman" w:hAnsi="Times New Roman" w:cs="Times New Roman"/>
                <w:szCs w:val="18"/>
              </w:rPr>
              <w:t>-</w:t>
            </w:r>
            <w:r w:rsidRPr="001F677E">
              <w:rPr>
                <w:rFonts w:ascii="Times New Roman" w:hAnsi="Times New Roman" w:cs="Times New Roman"/>
                <w:szCs w:val="18"/>
              </w:rPr>
              <w:t>технической политике". К итоговой аттестации допускается аспирант (адъюнкт), полностью выполнивший индивидуальный план работы, в том числе подготовивший диссертацию к защите. На заседании кафедры дается заключение о соответствии диссертации критериям, установленным в соответствии с Федеральным законом "О науке и государственной научно</w:t>
            </w:r>
            <w:r>
              <w:rPr>
                <w:rFonts w:ascii="Times New Roman" w:hAnsi="Times New Roman" w:cs="Times New Roman"/>
                <w:szCs w:val="18"/>
              </w:rPr>
              <w:t>-</w:t>
            </w:r>
            <w:r w:rsidRPr="001F677E">
              <w:rPr>
                <w:rFonts w:ascii="Times New Roman" w:hAnsi="Times New Roman" w:cs="Times New Roman"/>
                <w:szCs w:val="18"/>
              </w:rPr>
              <w:t>технической политике", которое подписывается ректором Университета.</w:t>
            </w:r>
          </w:p>
        </w:tc>
      </w:tr>
    </w:tbl>
    <w:p w14:paraId="16208BC4" w14:textId="799E993E" w:rsidR="001B2FA4" w:rsidRDefault="001B2FA4" w:rsidP="001B2FA4">
      <w:pPr>
        <w:spacing w:after="200" w:line="276" w:lineRule="auto"/>
        <w:ind w:firstLine="709"/>
        <w:jc w:val="both"/>
        <w:rPr>
          <w:rFonts w:ascii="Times New Roman" w:eastAsia="Times New Roman" w:hAnsi="Times New Roman" w:cs="Times New Roman"/>
          <w:b/>
          <w:color w:val="000000"/>
          <w:kern w:val="0"/>
          <w:sz w:val="28"/>
          <w:szCs w:val="28"/>
          <w:lang w:eastAsia="zh-CN"/>
          <w14:ligatures w14:val="none"/>
        </w:rPr>
      </w:pPr>
    </w:p>
    <w:p w14:paraId="151C525C" w14:textId="7A906025" w:rsidR="001F677E" w:rsidRPr="001F677E" w:rsidRDefault="001F677E" w:rsidP="00FF2D5B">
      <w:pPr>
        <w:pStyle w:val="a7"/>
        <w:numPr>
          <w:ilvl w:val="1"/>
          <w:numId w:val="11"/>
        </w:numPr>
        <w:spacing w:after="0" w:line="240" w:lineRule="auto"/>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b/>
          <w:color w:val="000000"/>
          <w:kern w:val="0"/>
          <w:sz w:val="28"/>
          <w:szCs w:val="28"/>
          <w:lang w:eastAsia="zh-CN"/>
          <w14:ligatures w14:val="none"/>
        </w:rPr>
        <w:t>Анализ и оформление результатов научно-исследовательской деятельности</w:t>
      </w:r>
      <w:r w:rsidRPr="001F677E">
        <w:rPr>
          <w:rFonts w:ascii="Times New Roman" w:eastAsia="Times New Roman" w:hAnsi="Times New Roman" w:cs="Times New Roman"/>
          <w:color w:val="000000"/>
          <w:kern w:val="0"/>
          <w:sz w:val="28"/>
          <w:szCs w:val="28"/>
          <w:lang w:eastAsia="zh-CN"/>
          <w14:ligatures w14:val="none"/>
        </w:rPr>
        <w:t xml:space="preserve">. </w:t>
      </w:r>
    </w:p>
    <w:p w14:paraId="72BC7958" w14:textId="77777777" w:rsidR="00FF2D5B" w:rsidRDefault="001F677E" w:rsidP="00FF2D5B">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 xml:space="preserve">На этом этапе оформляются результаты научно-исследовательской деятельности и осуществляется презентация результатов исследования: проводится общий анализ теоретико-экспериментальных исследований, сопоставление экспериментов с теорией, анализ расхождений, проведение дополнительных экспериментов и их анализ до тех пор, пока не будет достигнута цель исследования, переформулирование предварительной гипотезы в утверждение - научный результат проведенного исследования, формулирование научных выводов, подготовка итогового текста научно-квалификационной работы (диссертации), рецензирование, составление научного доклада, корректировка рукописи.  </w:t>
      </w:r>
    </w:p>
    <w:p w14:paraId="50251645" w14:textId="1B53A3B8" w:rsidR="001F677E" w:rsidRDefault="001F677E" w:rsidP="00FF2D5B">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 xml:space="preserve">Итогом НИД и подготовки диссертации аспиранта является представление диссертации на выпускающую кафедру не позднее, чем за </w:t>
      </w:r>
      <w:r w:rsidRPr="001F677E">
        <w:rPr>
          <w:rFonts w:ascii="Times New Roman" w:eastAsia="Times New Roman" w:hAnsi="Times New Roman" w:cs="Times New Roman"/>
          <w:color w:val="000000"/>
          <w:kern w:val="0"/>
          <w:sz w:val="28"/>
          <w:szCs w:val="28"/>
          <w:lang w:eastAsia="zh-CN"/>
          <w14:ligatures w14:val="none"/>
        </w:rPr>
        <w:lastRenderedPageBreak/>
        <w:t xml:space="preserve">семьдесят дней до начала итоговой аттестации для рецензирования и назначения даты предварительного рассмотрения диссертации на заседании кафедры (предзащита).  </w:t>
      </w:r>
    </w:p>
    <w:p w14:paraId="6F51C87A" w14:textId="77777777" w:rsidR="001F677E" w:rsidRDefault="001F677E" w:rsidP="001F677E">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 xml:space="preserve">Подготовка текста диссертации осуществляется в течение всего срока обучения в аспирантуре. Диссертация должна соответствовать критериям и требованиям Постановления Правительства РФ от 24.09.2013 г. № 842 «О порядке присуждения ученых степеней» и ГОСТ Р 7.0.11-2011 «Диссертация и автореферат диссертации. Структура и правила оформления», утвержденного приказом Росстандарта от 13.12.2011 № 811-СТ.  Текущий контроль успеваемости по НИД и подготовке диссертации осуществляется в форме зачета, зачета с оценкой с научным руководителем, которое проводится по итогам выполнения каждого задания и (или) каждого этапа работы, указанного в индивидуальном плане научной деятельности аспиранта.  Промежуточная аттестация (контроль): </w:t>
      </w:r>
    </w:p>
    <w:p w14:paraId="172677CC" w14:textId="77777777" w:rsidR="001F677E" w:rsidRDefault="001F677E" w:rsidP="001F677E">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 xml:space="preserve">- НИД осуществляется на основании выполнения индивидуального плана научной деятельности аспирантом в виде зачета (1,3,5 семестры) и зачета с оценкой (2,4,6 семестры). </w:t>
      </w:r>
    </w:p>
    <w:p w14:paraId="5469E4D2" w14:textId="2F84DD31" w:rsidR="001B2FA4" w:rsidRPr="001F677E" w:rsidRDefault="001F677E" w:rsidP="001F677E">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 Научной деятельности, направленной на подготовку диссертации к защите осуществляется на основании выполнения индивидуального плана научной деятельности аспирантом в виде зачета с оценкой (2,4,6 семестры).</w:t>
      </w:r>
    </w:p>
    <w:p w14:paraId="2AC2519D" w14:textId="7BC1C93A" w:rsidR="001F677E" w:rsidRDefault="001F677E" w:rsidP="001F677E">
      <w:pPr>
        <w:spacing w:after="200" w:line="276" w:lineRule="auto"/>
        <w:jc w:val="both"/>
        <w:rPr>
          <w:rFonts w:ascii="Times New Roman" w:eastAsia="Times New Roman" w:hAnsi="Times New Roman" w:cs="Times New Roman"/>
          <w:color w:val="000000"/>
          <w:kern w:val="0"/>
          <w:sz w:val="28"/>
          <w:szCs w:val="28"/>
          <w:lang w:eastAsia="zh-CN"/>
          <w14:ligatures w14:val="none"/>
        </w:rPr>
      </w:pPr>
    </w:p>
    <w:p w14:paraId="6CE3AC21" w14:textId="00240381" w:rsidR="001F677E" w:rsidRPr="001F677E" w:rsidRDefault="001F677E" w:rsidP="001F677E">
      <w:pPr>
        <w:pStyle w:val="a7"/>
        <w:numPr>
          <w:ilvl w:val="1"/>
          <w:numId w:val="11"/>
        </w:numPr>
        <w:spacing w:after="200" w:line="276" w:lineRule="auto"/>
        <w:jc w:val="both"/>
        <w:rPr>
          <w:rFonts w:ascii="Times New Roman" w:eastAsia="Times New Roman" w:hAnsi="Times New Roman" w:cs="Times New Roman"/>
          <w:b/>
          <w:color w:val="000000"/>
          <w:kern w:val="0"/>
          <w:sz w:val="28"/>
          <w:szCs w:val="28"/>
          <w:lang w:eastAsia="zh-CN"/>
          <w14:ligatures w14:val="none"/>
        </w:rPr>
      </w:pPr>
      <w:r w:rsidRPr="001F677E">
        <w:rPr>
          <w:rFonts w:ascii="Times New Roman" w:eastAsia="Times New Roman" w:hAnsi="Times New Roman" w:cs="Times New Roman"/>
          <w:b/>
          <w:color w:val="000000"/>
          <w:kern w:val="0"/>
          <w:sz w:val="28"/>
          <w:szCs w:val="28"/>
          <w:lang w:eastAsia="zh-CN"/>
          <w14:ligatures w14:val="none"/>
        </w:rPr>
        <w:t xml:space="preserve">Формы отчетности по научно-исследовательской деятельности и научной деятельности, направленной на подготовку диссертации к защите  </w:t>
      </w:r>
    </w:p>
    <w:p w14:paraId="5451A410" w14:textId="056D064D" w:rsidR="001F677E" w:rsidRPr="001F677E" w:rsidRDefault="001F677E" w:rsidP="001F677E">
      <w:pP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1F677E">
        <w:rPr>
          <w:rFonts w:ascii="Times New Roman" w:eastAsia="Times New Roman" w:hAnsi="Times New Roman" w:cs="Times New Roman"/>
          <w:color w:val="000000"/>
          <w:kern w:val="0"/>
          <w:sz w:val="28"/>
          <w:szCs w:val="28"/>
          <w:lang w:eastAsia="zh-CN"/>
          <w14:ligatures w14:val="none"/>
        </w:rPr>
        <w:t>Аспирант оформляет индивидуальный план научной деятельности аспиранта, который ежегодно обсуждается на заседании кафедры, а так же отчет аспиранта за каждый семестр учебного года, содержащие отметку о выполнении  научного руководителя.</w:t>
      </w:r>
    </w:p>
    <w:p w14:paraId="0CF1D468" w14:textId="346E59B2" w:rsidR="001F677E" w:rsidRDefault="001F677E" w:rsidP="001F677E">
      <w:pPr>
        <w:spacing w:after="200" w:line="276" w:lineRule="auto"/>
        <w:jc w:val="both"/>
        <w:rPr>
          <w:rFonts w:ascii="Times New Roman" w:eastAsia="Times New Roman" w:hAnsi="Times New Roman" w:cs="Times New Roman"/>
          <w:color w:val="000000"/>
          <w:kern w:val="0"/>
          <w:sz w:val="28"/>
          <w:szCs w:val="28"/>
          <w:lang w:eastAsia="zh-CN"/>
          <w14:ligatures w14:val="none"/>
        </w:rPr>
      </w:pPr>
    </w:p>
    <w:p w14:paraId="0873D92F" w14:textId="5F5F998B" w:rsidR="001F677E" w:rsidRDefault="001F677E" w:rsidP="001F677E">
      <w:pPr>
        <w:spacing w:after="200" w:line="276" w:lineRule="auto"/>
        <w:jc w:val="both"/>
        <w:rPr>
          <w:rFonts w:ascii="Times New Roman" w:eastAsia="Times New Roman" w:hAnsi="Times New Roman" w:cs="Times New Roman"/>
          <w:color w:val="000000"/>
          <w:kern w:val="0"/>
          <w:sz w:val="28"/>
          <w:szCs w:val="28"/>
          <w:lang w:eastAsia="zh-CN"/>
          <w14:ligatures w14:val="none"/>
        </w:rPr>
      </w:pPr>
    </w:p>
    <w:p w14:paraId="71924F8C" w14:textId="77777777" w:rsidR="001F677E" w:rsidRPr="001F677E" w:rsidRDefault="001F677E" w:rsidP="001F677E">
      <w:pPr>
        <w:spacing w:after="200" w:line="276" w:lineRule="auto"/>
        <w:jc w:val="both"/>
        <w:rPr>
          <w:rFonts w:ascii="Times New Roman" w:eastAsia="Times New Roman" w:hAnsi="Times New Roman" w:cs="Times New Roman"/>
          <w:color w:val="000000"/>
          <w:kern w:val="0"/>
          <w:sz w:val="28"/>
          <w:szCs w:val="28"/>
          <w:lang w:eastAsia="zh-CN"/>
          <w14:ligatures w14:val="none"/>
        </w:rPr>
      </w:pPr>
    </w:p>
    <w:tbl>
      <w:tblPr>
        <w:tblpPr w:leftFromText="180" w:rightFromText="180" w:vertAnchor="text" w:tblpY="-1132"/>
        <w:tblW w:w="9961" w:type="dxa"/>
        <w:tblCellMar>
          <w:left w:w="0" w:type="dxa"/>
          <w:right w:w="0" w:type="dxa"/>
        </w:tblCellMar>
        <w:tblLook w:val="04A0" w:firstRow="1" w:lastRow="0" w:firstColumn="1" w:lastColumn="0" w:noHBand="0" w:noVBand="1"/>
      </w:tblPr>
      <w:tblGrid>
        <w:gridCol w:w="9955"/>
        <w:gridCol w:w="6"/>
      </w:tblGrid>
      <w:tr w:rsidR="00824208" w:rsidRPr="00BB1D4B" w14:paraId="3ED82A8A" w14:textId="77777777" w:rsidTr="0053658A">
        <w:tc>
          <w:tcPr>
            <w:tcW w:w="9955" w:type="dxa"/>
            <w:shd w:val="clear" w:color="auto" w:fill="FFFFFF"/>
            <w:vAlign w:val="center"/>
          </w:tcPr>
          <w:p w14:paraId="68DCA424" w14:textId="77777777" w:rsidR="00292433" w:rsidRDefault="00292433" w:rsidP="00292433">
            <w:pPr>
              <w:pStyle w:val="a7"/>
              <w:spacing w:after="0" w:line="240" w:lineRule="auto"/>
              <w:ind w:left="1146"/>
              <w:rPr>
                <w:rFonts w:ascii="Times New Roman" w:eastAsia="Times New Roman" w:hAnsi="Times New Roman" w:cs="Times New Roman"/>
                <w:kern w:val="0"/>
                <w:sz w:val="28"/>
                <w:szCs w:val="22"/>
                <w:lang w:eastAsia="zh-CN"/>
                <w14:ligatures w14:val="none"/>
              </w:rPr>
            </w:pPr>
          </w:p>
          <w:p w14:paraId="41969685" w14:textId="77777777" w:rsidR="00292433" w:rsidRDefault="00292433" w:rsidP="00292433">
            <w:pPr>
              <w:pStyle w:val="a7"/>
              <w:spacing w:after="0" w:line="240" w:lineRule="auto"/>
              <w:ind w:left="1146"/>
              <w:rPr>
                <w:rFonts w:ascii="Times New Roman" w:eastAsia="Times New Roman" w:hAnsi="Times New Roman" w:cs="Times New Roman"/>
                <w:kern w:val="0"/>
                <w:sz w:val="28"/>
                <w:szCs w:val="22"/>
                <w:lang w:eastAsia="zh-CN"/>
                <w14:ligatures w14:val="none"/>
              </w:rPr>
            </w:pPr>
          </w:p>
          <w:p w14:paraId="78533158" w14:textId="708F0D1B" w:rsidR="00292433" w:rsidRPr="00292433" w:rsidRDefault="00292433" w:rsidP="00372D69">
            <w:pPr>
              <w:pStyle w:val="a7"/>
              <w:numPr>
                <w:ilvl w:val="0"/>
                <w:numId w:val="11"/>
              </w:numPr>
              <w:spacing w:after="0" w:line="240" w:lineRule="auto"/>
              <w:ind w:right="982"/>
              <w:jc w:val="center"/>
              <w:rPr>
                <w:rFonts w:ascii="Times New Roman" w:eastAsia="Times New Roman" w:hAnsi="Times New Roman" w:cs="Times New Roman"/>
                <w:kern w:val="0"/>
                <w:sz w:val="28"/>
                <w:szCs w:val="22"/>
                <w:lang w:eastAsia="zh-CN"/>
                <w14:ligatures w14:val="none"/>
              </w:rPr>
            </w:pPr>
            <w:r w:rsidRPr="00292433">
              <w:rPr>
                <w:rFonts w:ascii="Times New Roman" w:eastAsia="Times New Roman" w:hAnsi="Times New Roman" w:cs="Times New Roman"/>
                <w:b/>
                <w:kern w:val="0"/>
                <w:sz w:val="28"/>
                <w:szCs w:val="28"/>
                <w:lang w:eastAsia="zh-CN"/>
                <w14:ligatures w14:val="none"/>
              </w:rPr>
              <w:t>ОЦЕНОЧНЫЕ</w:t>
            </w:r>
            <w:r w:rsidRPr="00292433">
              <w:rPr>
                <w:rFonts w:ascii="Times New Roman" w:eastAsia="Times New Roman" w:hAnsi="Times New Roman" w:cs="Times New Roman"/>
                <w:b/>
                <w:kern w:val="0"/>
                <w:sz w:val="28"/>
                <w:szCs w:val="22"/>
                <w:lang w:eastAsia="zh-CN"/>
                <w14:ligatures w14:val="none"/>
              </w:rPr>
              <w:t xml:space="preserve"> </w:t>
            </w:r>
            <w:r w:rsidRPr="00292433">
              <w:rPr>
                <w:rFonts w:ascii="Times New Roman" w:eastAsia="Times New Roman" w:hAnsi="Times New Roman" w:cs="Times New Roman"/>
                <w:b/>
                <w:kern w:val="0"/>
                <w:sz w:val="28"/>
                <w:szCs w:val="28"/>
                <w:lang w:eastAsia="zh-CN"/>
                <w14:ligatures w14:val="none"/>
              </w:rPr>
              <w:t>МАТЕРИАЛЫ</w:t>
            </w:r>
            <w:r w:rsidRPr="00292433">
              <w:rPr>
                <w:rFonts w:ascii="Times New Roman" w:eastAsia="Times New Roman" w:hAnsi="Times New Roman" w:cs="Times New Roman"/>
                <w:b/>
                <w:kern w:val="0"/>
                <w:sz w:val="28"/>
                <w:szCs w:val="22"/>
                <w:lang w:eastAsia="zh-CN"/>
                <w14:ligatures w14:val="none"/>
              </w:rPr>
              <w:t xml:space="preserve"> </w:t>
            </w:r>
          </w:p>
          <w:p w14:paraId="2A98F023" w14:textId="0CEDBEA5" w:rsidR="00292433" w:rsidRDefault="00292433" w:rsidP="00292433">
            <w:pPr>
              <w:spacing w:after="0" w:line="240" w:lineRule="auto"/>
              <w:ind w:left="360"/>
              <w:contextualSpacing/>
              <w:jc w:val="center"/>
              <w:rPr>
                <w:rFonts w:ascii="Times New Roman" w:eastAsia="Times New Roman" w:hAnsi="Times New Roman" w:cs="Times New Roman"/>
                <w:b/>
                <w:kern w:val="0"/>
                <w:sz w:val="28"/>
                <w:szCs w:val="28"/>
                <w:lang w:eastAsia="zh-CN"/>
                <w14:ligatures w14:val="none"/>
              </w:rPr>
            </w:pPr>
          </w:p>
          <w:p w14:paraId="336A3DB9" w14:textId="275D608C" w:rsidR="0053658A" w:rsidRDefault="0053658A"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 xml:space="preserve">2.1. </w:t>
            </w:r>
            <w:r w:rsidR="001F677E" w:rsidRPr="0053658A">
              <w:rPr>
                <w:rFonts w:ascii="Times New Roman" w:eastAsia="Times New Roman" w:hAnsi="Times New Roman" w:cs="Times New Roman"/>
                <w:b/>
                <w:kern w:val="0"/>
                <w:sz w:val="28"/>
                <w:szCs w:val="28"/>
                <w:lang w:eastAsia="zh-CN"/>
                <w14:ligatures w14:val="none"/>
              </w:rPr>
              <w:t>Промежуточная аттестация по НИД и подготовке диссертации</w:t>
            </w:r>
            <w:r w:rsidR="001F677E" w:rsidRPr="001F677E">
              <w:rPr>
                <w:rFonts w:ascii="Times New Roman" w:eastAsia="Times New Roman" w:hAnsi="Times New Roman" w:cs="Times New Roman"/>
                <w:kern w:val="0"/>
                <w:sz w:val="28"/>
                <w:szCs w:val="28"/>
                <w:lang w:eastAsia="zh-CN"/>
                <w14:ligatures w14:val="none"/>
              </w:rPr>
              <w:t xml:space="preserve"> осуществляется на основании выполнения индивидуального плана научной деятельности аспирантом в виде: </w:t>
            </w:r>
          </w:p>
          <w:p w14:paraId="4CCC4428"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 НИД осуществляется на основании выполнения индивидуального плана научной деятельности аспирантом в виде зачета (1,3,5 семестр), зачета с оценкой (2,4,6 семестр) </w:t>
            </w:r>
          </w:p>
          <w:p w14:paraId="11CCFEE1"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 подготовке диссертации осуществляется на основании выполнения индивидуального плана научной деятельности аспирантом в виде зачета с оценкой (2,4,6 семестр). </w:t>
            </w:r>
          </w:p>
          <w:p w14:paraId="33501104"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Зачет проводится в форме отчета аспиранта перед комиссией, осуществляется очно с присутствием на заседании комиссии научного руководителя аспиранта.  </w:t>
            </w:r>
          </w:p>
          <w:p w14:paraId="7F8EEA4E"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Аспирант по итогам каждого семестра учебного года представляет индивидуальный план работы аспиранта, который содержит в себе отчет аспиранта, презентацию, содержащую основные результаты проведенного исследования, аттестационной комиссии.  </w:t>
            </w:r>
          </w:p>
          <w:p w14:paraId="08C89B53"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Состав комиссии формируется из числа высококвалифицированных научных и научно</w:t>
            </w:r>
            <w:r w:rsidR="0053658A">
              <w:rPr>
                <w:rFonts w:ascii="Times New Roman" w:eastAsia="Times New Roman" w:hAnsi="Times New Roman" w:cs="Times New Roman"/>
                <w:kern w:val="0"/>
                <w:sz w:val="28"/>
                <w:szCs w:val="28"/>
                <w:lang w:eastAsia="zh-CN"/>
                <w14:ligatures w14:val="none"/>
              </w:rPr>
              <w:t>-</w:t>
            </w:r>
            <w:r w:rsidRPr="001F677E">
              <w:rPr>
                <w:rFonts w:ascii="Times New Roman" w:eastAsia="Times New Roman" w:hAnsi="Times New Roman" w:cs="Times New Roman"/>
                <w:kern w:val="0"/>
                <w:sz w:val="28"/>
                <w:szCs w:val="28"/>
                <w:lang w:eastAsia="zh-CN"/>
                <w14:ligatures w14:val="none"/>
              </w:rPr>
              <w:t xml:space="preserve">педагогических кадров, включая научных руководителей аспирантов. Результаты научной деятельности аспирантов оцениваются по итогам работы за каждый семестр учебного года в ходе промежуточной аттестации, проводимой в форме зачета, либо зачета с оценкой.  </w:t>
            </w:r>
          </w:p>
          <w:p w14:paraId="5260E80F"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Оценка «отлично», «хорошо» или «удовлетворительно» выставляется аспиранту, набравшему количество баллов не менее установленного для соответствующего курса обучения. </w:t>
            </w:r>
          </w:p>
          <w:p w14:paraId="7DEA6E16"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 xml:space="preserve">Неудовлетворительная оценка за научно-исследовательскую деятельность является академической задолженностью и должна ликвидироваться в установленном вузом порядке. </w:t>
            </w:r>
          </w:p>
          <w:p w14:paraId="3428C1F8" w14:textId="77777777" w:rsidR="0053658A" w:rsidRDefault="001F677E"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1F677E">
              <w:rPr>
                <w:rFonts w:ascii="Times New Roman" w:eastAsia="Times New Roman" w:hAnsi="Times New Roman" w:cs="Times New Roman"/>
                <w:kern w:val="0"/>
                <w:sz w:val="28"/>
                <w:szCs w:val="28"/>
                <w:lang w:eastAsia="zh-CN"/>
                <w14:ligatures w14:val="none"/>
              </w:rPr>
              <w:t>По результатам научных исследований за каждый семестр учебного года аспиранты составляют отчеты. Показатели результативности</w:t>
            </w:r>
            <w:r w:rsidR="0053658A">
              <w:rPr>
                <w:rFonts w:ascii="Times New Roman" w:eastAsia="Times New Roman" w:hAnsi="Times New Roman" w:cs="Times New Roman"/>
                <w:kern w:val="0"/>
                <w:sz w:val="28"/>
                <w:szCs w:val="28"/>
                <w:lang w:eastAsia="zh-CN"/>
                <w14:ligatures w14:val="none"/>
              </w:rPr>
              <w:t xml:space="preserve"> </w:t>
            </w:r>
            <w:r w:rsidR="0053658A" w:rsidRPr="0053658A">
              <w:rPr>
                <w:rFonts w:ascii="Times New Roman" w:eastAsia="Times New Roman" w:hAnsi="Times New Roman" w:cs="Times New Roman"/>
                <w:kern w:val="0"/>
                <w:sz w:val="28"/>
                <w:szCs w:val="28"/>
                <w:lang w:eastAsia="zh-CN"/>
                <w14:ligatures w14:val="none"/>
              </w:rPr>
              <w:t>утверждаются на заседании выпускающей кафедры и оформляются протоколом. Оценка «отлично», «хорошо» или «удовлетворительно» по результатам научно</w:t>
            </w:r>
            <w:r w:rsidR="0053658A">
              <w:rPr>
                <w:rFonts w:ascii="Times New Roman" w:eastAsia="Times New Roman" w:hAnsi="Times New Roman" w:cs="Times New Roman"/>
                <w:kern w:val="0"/>
                <w:sz w:val="28"/>
                <w:szCs w:val="28"/>
                <w:lang w:eastAsia="zh-CN"/>
                <w14:ligatures w14:val="none"/>
              </w:rPr>
              <w:t>-</w:t>
            </w:r>
            <w:r w:rsidR="0053658A" w:rsidRPr="0053658A">
              <w:rPr>
                <w:rFonts w:ascii="Times New Roman" w:eastAsia="Times New Roman" w:hAnsi="Times New Roman" w:cs="Times New Roman"/>
                <w:kern w:val="0"/>
                <w:sz w:val="28"/>
                <w:szCs w:val="28"/>
                <w:lang w:eastAsia="zh-CN"/>
                <w14:ligatures w14:val="none"/>
              </w:rPr>
              <w:t xml:space="preserve">исследовательской деятельности заносится научным руководителем в экзаменационную ведомость и зачетную книжку аспиранта. По результатам научной деятельности формируется балльная оценка деятельности аспиранта. </w:t>
            </w:r>
          </w:p>
          <w:p w14:paraId="6E1CF29A" w14:textId="77777777" w:rsidR="0053658A" w:rsidRDefault="0053658A"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Балльная система оценки научной деятельности аспирантов доводится до сведения обучающихся в начале обучения. Результаты подготовки диссертации определяются оценками: «отлично», «хорошо», «удовлетворительно» или «неудовлетворительно». </w:t>
            </w:r>
          </w:p>
          <w:p w14:paraId="333F0CEA" w14:textId="77777777" w:rsidR="0053658A" w:rsidRDefault="0053658A"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«отлично», «хорошо», «удовлетворительно» означает успешное прохождение аттестационного испытания. </w:t>
            </w:r>
          </w:p>
          <w:p w14:paraId="547726F6" w14:textId="77777777" w:rsidR="0053658A" w:rsidRDefault="0053658A"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«неудовлетворительно» является академической задолженностью аспиранта и должна ликвидироваться в установленном вузом порядке и сроки.  </w:t>
            </w:r>
          </w:p>
          <w:p w14:paraId="17B76602" w14:textId="14DF456D" w:rsidR="001F677E" w:rsidRPr="001F677E" w:rsidRDefault="0053658A" w:rsidP="001F677E">
            <w:pPr>
              <w:spacing w:after="0" w:line="240" w:lineRule="auto"/>
              <w:ind w:right="179" w:firstLine="284"/>
              <w:contextualSpacing/>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К итоговой аттестации допускается аспиранты, полностью выполнившие индивидуальный план работы, в том числе подготовивший диссертацию к защите.</w:t>
            </w:r>
          </w:p>
          <w:p w14:paraId="13750FD9" w14:textId="77777777" w:rsidR="001F677E" w:rsidRDefault="001F677E" w:rsidP="00292433">
            <w:pPr>
              <w:spacing w:after="0" w:line="240" w:lineRule="auto"/>
              <w:contextualSpacing/>
              <w:jc w:val="both"/>
              <w:rPr>
                <w:rFonts w:ascii="Times New Roman" w:eastAsia="Times New Roman" w:hAnsi="Times New Roman" w:cs="Times New Roman"/>
                <w:b/>
                <w:kern w:val="0"/>
                <w:sz w:val="28"/>
                <w:szCs w:val="28"/>
                <w:lang w:eastAsia="zh-CN"/>
                <w14:ligatures w14:val="none"/>
              </w:rPr>
            </w:pPr>
          </w:p>
          <w:p w14:paraId="37F20463" w14:textId="0720C5EC" w:rsidR="00292433" w:rsidRPr="00BB1D4B" w:rsidRDefault="0053658A" w:rsidP="00FF2D5B">
            <w:pPr>
              <w:spacing w:after="0" w:line="240" w:lineRule="auto"/>
              <w:ind w:right="321" w:firstLine="567"/>
              <w:contextualSpacing/>
              <w:jc w:val="both"/>
              <w:rPr>
                <w:rFonts w:ascii="Times New Roman" w:eastAsia="Times New Roman" w:hAnsi="Times New Roman" w:cs="Times New Roman"/>
                <w:kern w:val="0"/>
                <w:sz w:val="28"/>
                <w:szCs w:val="22"/>
                <w:lang w:eastAsia="zh-CN"/>
                <w14:ligatures w14:val="none"/>
              </w:rPr>
            </w:pPr>
            <w:r>
              <w:rPr>
                <w:rFonts w:ascii="Times New Roman" w:eastAsia="Times New Roman" w:hAnsi="Times New Roman" w:cs="Times New Roman"/>
                <w:b/>
                <w:kern w:val="0"/>
                <w:sz w:val="28"/>
                <w:szCs w:val="28"/>
                <w:lang w:eastAsia="zh-CN"/>
                <w14:ligatures w14:val="none"/>
              </w:rPr>
              <w:lastRenderedPageBreak/>
              <w:t>2.2.</w:t>
            </w:r>
            <w:r w:rsidR="00292433" w:rsidRPr="00BB1D4B">
              <w:rPr>
                <w:rFonts w:ascii="Times New Roman" w:eastAsia="Times New Roman" w:hAnsi="Times New Roman" w:cs="Times New Roman"/>
                <w:b/>
                <w:kern w:val="0"/>
                <w:sz w:val="28"/>
                <w:szCs w:val="28"/>
                <w:lang w:eastAsia="zh-CN"/>
                <w14:ligatures w14:val="none"/>
              </w:rPr>
              <w:t xml:space="preserve"> </w:t>
            </w:r>
            <w:r w:rsidRPr="0053658A">
              <w:rPr>
                <w:rFonts w:ascii="Times New Roman" w:eastAsia="Times New Roman" w:hAnsi="Times New Roman" w:cs="Times New Roman"/>
                <w:b/>
                <w:kern w:val="0"/>
                <w:sz w:val="28"/>
                <w:szCs w:val="22"/>
                <w:lang w:eastAsia="zh-CN"/>
                <w14:ligatures w14:val="none"/>
              </w:rPr>
              <w:t>Методические материалы, определяющие процедуры оценивания знаний, умений, навыков и (или) опыта деятельности</w:t>
            </w:r>
          </w:p>
          <w:p w14:paraId="5A9F2992" w14:textId="77777777" w:rsidR="00292433" w:rsidRPr="00BB1D4B" w:rsidRDefault="00292433" w:rsidP="00292433">
            <w:pPr>
              <w:spacing w:after="0" w:line="240" w:lineRule="auto"/>
              <w:ind w:firstLine="709"/>
              <w:contextualSpacing/>
              <w:jc w:val="both"/>
              <w:rPr>
                <w:rFonts w:ascii="Times New Roman" w:eastAsia="Times New Roman" w:hAnsi="Times New Roman" w:cs="Times New Roman"/>
                <w:i/>
                <w:kern w:val="0"/>
                <w:sz w:val="28"/>
                <w:szCs w:val="28"/>
                <w:lang w:eastAsia="zh-CN"/>
                <w14:ligatures w14:val="none"/>
              </w:rPr>
            </w:pPr>
          </w:p>
          <w:tbl>
            <w:tblPr>
              <w:tblW w:w="9955" w:type="dxa"/>
              <w:tblCellMar>
                <w:left w:w="0" w:type="dxa"/>
                <w:right w:w="0" w:type="dxa"/>
              </w:tblCellMar>
              <w:tblLook w:val="04A0" w:firstRow="1" w:lastRow="0" w:firstColumn="1" w:lastColumn="0" w:noHBand="0" w:noVBand="1"/>
            </w:tblPr>
            <w:tblGrid>
              <w:gridCol w:w="9574"/>
              <w:gridCol w:w="381"/>
            </w:tblGrid>
            <w:tr w:rsidR="00292433" w:rsidRPr="00BB1D4B" w14:paraId="17FFFE3D" w14:textId="77777777" w:rsidTr="00FD197A">
              <w:tc>
                <w:tcPr>
                  <w:tcW w:w="9573" w:type="dxa"/>
                  <w:shd w:val="clear" w:color="auto" w:fill="FFFFFF"/>
                  <w:vAlign w:val="center"/>
                  <w:hideMark/>
                </w:tcPr>
                <w:p w14:paraId="31552A74" w14:textId="77777777" w:rsidR="0053658A" w:rsidRDefault="0053658A" w:rsidP="001F677E">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Промежуточная аттестация по разделу программы аспирантуры «Научно</w:t>
                  </w:r>
                  <w:r>
                    <w:rPr>
                      <w:rFonts w:ascii="Times New Roman" w:eastAsia="Times New Roman" w:hAnsi="Times New Roman" w:cs="Times New Roman"/>
                      <w:kern w:val="0"/>
                      <w:sz w:val="28"/>
                      <w:szCs w:val="28"/>
                      <w:lang w:eastAsia="zh-CN"/>
                      <w14:ligatures w14:val="none"/>
                    </w:rPr>
                    <w:t>-</w:t>
                  </w:r>
                  <w:r w:rsidRPr="0053658A">
                    <w:rPr>
                      <w:rFonts w:ascii="Times New Roman" w:eastAsia="Times New Roman" w:hAnsi="Times New Roman" w:cs="Times New Roman"/>
                      <w:kern w:val="0"/>
                      <w:sz w:val="28"/>
                      <w:szCs w:val="28"/>
                      <w:lang w:eastAsia="zh-CN"/>
                      <w14:ligatures w14:val="none"/>
                    </w:rPr>
                    <w:t xml:space="preserve">исследовательская деятельность и научная деятельность, направленная на подготовку диссертации к защите» осуществляется на основании выполнения индивидуального плана научной деятельности аспирантом в форме зачета и зачета с оценкой.  </w:t>
                  </w:r>
                </w:p>
                <w:p w14:paraId="49525C0F" w14:textId="390AA79F"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1 год 1 семестр</w:t>
                  </w:r>
                  <w:r w:rsidRPr="0053658A">
                    <w:rPr>
                      <w:rFonts w:ascii="Times New Roman" w:eastAsia="Times New Roman" w:hAnsi="Times New Roman" w:cs="Times New Roman"/>
                      <w:kern w:val="0"/>
                      <w:sz w:val="28"/>
                      <w:szCs w:val="28"/>
                      <w:lang w:eastAsia="zh-CN"/>
                      <w14:ligatures w14:val="none"/>
                    </w:rPr>
                    <w:t>. Промежуточная аттестация выставляется по итогам защиты индивидуальных научных достижений (аттестации) на заседании кафедры при обяз</w:t>
                  </w:r>
                  <w:r>
                    <w:rPr>
                      <w:rFonts w:ascii="Times New Roman" w:eastAsia="Times New Roman" w:hAnsi="Times New Roman" w:cs="Times New Roman"/>
                      <w:kern w:val="0"/>
                      <w:sz w:val="28"/>
                      <w:szCs w:val="28"/>
                      <w:lang w:eastAsia="zh-CN"/>
                      <w14:ligatures w14:val="none"/>
                    </w:rPr>
                    <w:t>ательном выполнении этапов п. 1</w:t>
                  </w:r>
                  <w:r w:rsidRPr="0053658A">
                    <w:rPr>
                      <w:rFonts w:ascii="Times New Roman" w:eastAsia="Times New Roman" w:hAnsi="Times New Roman" w:cs="Times New Roman"/>
                      <w:kern w:val="0"/>
                      <w:sz w:val="28"/>
                      <w:szCs w:val="28"/>
                      <w:lang w:eastAsia="zh-CN"/>
                      <w14:ligatures w14:val="none"/>
                    </w:rPr>
                    <w:t xml:space="preserve">-2 научно- исследовательской деятельности аспиранта; </w:t>
                  </w:r>
                </w:p>
                <w:p w14:paraId="25EA1EDB"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1 год 2 семестр</w:t>
                  </w:r>
                  <w:r w:rsidRPr="0053658A">
                    <w:rPr>
                      <w:rFonts w:ascii="Times New Roman" w:eastAsia="Times New Roman" w:hAnsi="Times New Roman" w:cs="Times New Roman"/>
                      <w:kern w:val="0"/>
                      <w:sz w:val="28"/>
                      <w:szCs w:val="28"/>
                      <w:lang w:eastAsia="zh-CN"/>
                      <w14:ligatures w14:val="none"/>
                    </w:rPr>
                    <w:t xml:space="preserve">. Промежуточная аттестация выставляется по итогам защиты индивидуальных научных достижений (аттестации) на заседании кафедры п. 3-6; </w:t>
                  </w:r>
                </w:p>
                <w:p w14:paraId="77676497"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2 год 3 семестр</w:t>
                  </w:r>
                  <w:r w:rsidRPr="0053658A">
                    <w:rPr>
                      <w:rFonts w:ascii="Times New Roman" w:eastAsia="Times New Roman" w:hAnsi="Times New Roman" w:cs="Times New Roman"/>
                      <w:kern w:val="0"/>
                      <w:sz w:val="28"/>
                      <w:szCs w:val="28"/>
                      <w:lang w:eastAsia="zh-CN"/>
                      <w14:ligatures w14:val="none"/>
                    </w:rPr>
                    <w:t xml:space="preserve">. Промежуточная аттестация выставляется по итогам защиты индивидуальных научных достижений (аттестации) на заседании кафедры при обязательном выполнения этапа п.1 -2 научно-исследовательской деятельности аспиранта; </w:t>
                  </w:r>
                </w:p>
                <w:p w14:paraId="6D663EAB"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2 год 4 семестр</w:t>
                  </w:r>
                  <w:r w:rsidRPr="0053658A">
                    <w:rPr>
                      <w:rFonts w:ascii="Times New Roman" w:eastAsia="Times New Roman" w:hAnsi="Times New Roman" w:cs="Times New Roman"/>
                      <w:kern w:val="0"/>
                      <w:sz w:val="28"/>
                      <w:szCs w:val="28"/>
                      <w:lang w:eastAsia="zh-CN"/>
                      <w14:ligatures w14:val="none"/>
                    </w:rPr>
                    <w:t xml:space="preserve">. Промежуточная аттестация выставляется по итогам защиты индивидуальных научных достижений (аттестации) на заседании кафедры п. 3-4; </w:t>
                  </w:r>
                </w:p>
                <w:p w14:paraId="217E2CAA"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3 год 5 семестр</w:t>
                  </w:r>
                  <w:r w:rsidRPr="0053658A">
                    <w:rPr>
                      <w:rFonts w:ascii="Times New Roman" w:eastAsia="Times New Roman" w:hAnsi="Times New Roman" w:cs="Times New Roman"/>
                      <w:kern w:val="0"/>
                      <w:sz w:val="28"/>
                      <w:szCs w:val="28"/>
                      <w:lang w:eastAsia="zh-CN"/>
                      <w14:ligatures w14:val="none"/>
                    </w:rPr>
                    <w:t xml:space="preserve">. Промежуточная аттестация выставляется по итогам защиты индивидуальных научных достижений (аттестации) на заседании кафедры аспиранта при обязательном выполнения этапа п.1 -2 научно-исследовательской деятельности аспиранта; </w:t>
                  </w:r>
                </w:p>
                <w:p w14:paraId="60DE0CB6"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b/>
                      <w:kern w:val="0"/>
                      <w:sz w:val="28"/>
                      <w:szCs w:val="28"/>
                      <w:lang w:eastAsia="zh-CN"/>
                      <w14:ligatures w14:val="none"/>
                    </w:rPr>
                    <w:t>3 год 6 семестр</w:t>
                  </w:r>
                  <w:r w:rsidRPr="0053658A">
                    <w:rPr>
                      <w:rFonts w:ascii="Times New Roman" w:eastAsia="Times New Roman" w:hAnsi="Times New Roman" w:cs="Times New Roman"/>
                      <w:kern w:val="0"/>
                      <w:sz w:val="28"/>
                      <w:szCs w:val="28"/>
                      <w:lang w:eastAsia="zh-CN"/>
                      <w14:ligatures w14:val="none"/>
                    </w:rPr>
                    <w:t xml:space="preserve">. Промежуточная аттестация выставляется по итогам защиты индивидуальных научных достижений (аттестации) на заседании кафедры п. 3-5. </w:t>
                  </w:r>
                </w:p>
                <w:p w14:paraId="5F896C8D"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Результаты НИД нечетных семестров определяются оценками «зачтено», «не зачтено». </w:t>
                  </w:r>
                </w:p>
                <w:p w14:paraId="119B00D4"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«зачтено» означает успешное прохождение аттестационного испытания. </w:t>
                  </w:r>
                </w:p>
                <w:p w14:paraId="54491CC6"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«не зачтено» является академической задолженностью аспиранта и должна ликвидироваться в установленном вузом порядке и сроки.  </w:t>
                  </w:r>
                </w:p>
                <w:p w14:paraId="56A121E4"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Аспиранты, не сдавшие в установленные сроки зачет по НИД, к государственной итоговой аттестации не допускаются.  </w:t>
                  </w:r>
                </w:p>
                <w:p w14:paraId="12B500A0"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«зачтено» выставляется, если аспирантом выполнены все критерии оценки научно-исследовательской деятельности, предъявляемые к соответствующему курсу обучения, имеются особые достижения в проведении исследований, апробации результатов исследований.  </w:t>
                  </w:r>
                </w:p>
                <w:p w14:paraId="3DF09433"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«не зачтено» выставляется, если аспирантом не выполнен любой из критериев оценки научно-исследовательской деятельности, предъявляемых к соответствующему курсу обучения, отсутствуют особые достижения в проведении исследований. </w:t>
                  </w:r>
                </w:p>
                <w:p w14:paraId="25FEB21E"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lastRenderedPageBreak/>
                    <w:t xml:space="preserve">Результаты НИД и подготовки диссертации аспирантов четных семестров определяются оценками «отлично», «хорошо», «удовлетворительно» и «неудовлетворительно». </w:t>
                  </w:r>
                </w:p>
                <w:p w14:paraId="2D2C7DE4"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Оценки «отлично», «хорошо», «удовлетворительно» означает успешное прохождение аттестационного испытания. </w:t>
                  </w:r>
                </w:p>
                <w:p w14:paraId="44874FF7"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«неудовлетворительно» является академической задолженностью аспиранта и должна ликвидироваться в установленном вузом порядке и сроки. </w:t>
                  </w:r>
                </w:p>
                <w:p w14:paraId="00C7CDE6" w14:textId="77777777" w:rsidR="0053658A" w:rsidRDefault="00292433"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BB1D4B">
                    <w:rPr>
                      <w:rFonts w:ascii="Times New Roman" w:eastAsia="Times New Roman" w:hAnsi="Times New Roman" w:cs="Times New Roman"/>
                      <w:kern w:val="0"/>
                      <w:sz w:val="28"/>
                      <w:szCs w:val="28"/>
                      <w:lang w:eastAsia="zh-CN"/>
                      <w14:ligatures w14:val="none"/>
                    </w:rPr>
                    <w:t xml:space="preserve"> </w:t>
                  </w:r>
                  <w:r w:rsidR="0053658A" w:rsidRPr="0053658A">
                    <w:rPr>
                      <w:rFonts w:ascii="Times New Roman" w:eastAsia="Times New Roman" w:hAnsi="Times New Roman" w:cs="Times New Roman"/>
                      <w:kern w:val="0"/>
                      <w:sz w:val="28"/>
                      <w:szCs w:val="28"/>
                      <w:lang w:eastAsia="zh-CN"/>
                      <w14:ligatures w14:val="none"/>
                    </w:rPr>
                    <w:t xml:space="preserve">Оценка «отлично» выставляется, если аспирантом выполнены все критерии оценки научно-исследовательской деятельности, предъявляемые к соответствующему курсу обучения, имеются особые достижения в проведении исследований, апробации результатов исследований. </w:t>
                  </w:r>
                </w:p>
                <w:p w14:paraId="0C5029A7"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«хорошо» выставляется, если аспирантом частично выполнены критерии оценки научно-исследовательской деятельности, предъявляемые к соответствующему курсу обучения, имеются достижения в проведении исследований, апробации результатов исследований. </w:t>
                  </w:r>
                </w:p>
                <w:p w14:paraId="04489125"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«удовлетворительно» выставляется, если аспирантом выполнены 1-2 критерия оценки научно-исследовательской деятельности, предъявляемые к соответствующему курсу обучения, имеются незначительные достижения в проведении исследований. </w:t>
                  </w:r>
                </w:p>
                <w:p w14:paraId="43ACB7D2" w14:textId="77777777" w:rsidR="0053658A"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 xml:space="preserve">Оценка «неудовлетворительно» выставляется, если аспирантом не выполнены критерии оценки научно-исследовательской деятельности, предъявляемые к соответствующему курсу обучения, нет достижений в проведении исследований, нет апробации результатов исследований. </w:t>
                  </w:r>
                </w:p>
                <w:p w14:paraId="270ABD8D" w14:textId="6EF4E2C6" w:rsidR="00292433" w:rsidRPr="00BB1D4B" w:rsidRDefault="0053658A" w:rsidP="0053658A">
                  <w:pPr>
                    <w:framePr w:hSpace="180" w:wrap="around" w:vAnchor="text" w:hAnchor="text" w:y="-1132"/>
                    <w:spacing w:after="0" w:line="240" w:lineRule="auto"/>
                    <w:ind w:firstLine="700"/>
                    <w:jc w:val="both"/>
                    <w:rPr>
                      <w:rFonts w:ascii="Times New Roman" w:eastAsia="Times New Roman" w:hAnsi="Times New Roman" w:cs="Times New Roman"/>
                      <w:kern w:val="0"/>
                      <w:sz w:val="28"/>
                      <w:szCs w:val="28"/>
                      <w:lang w:eastAsia="zh-CN"/>
                      <w14:ligatures w14:val="none"/>
                    </w:rPr>
                  </w:pPr>
                  <w:r w:rsidRPr="0053658A">
                    <w:rPr>
                      <w:rFonts w:ascii="Times New Roman" w:eastAsia="Times New Roman" w:hAnsi="Times New Roman" w:cs="Times New Roman"/>
                      <w:kern w:val="0"/>
                      <w:sz w:val="28"/>
                      <w:szCs w:val="28"/>
                      <w:lang w:eastAsia="zh-CN"/>
                      <w14:ligatures w14:val="none"/>
                    </w:rPr>
                    <w:t>Аспиранты, не сдавшие в установленные сроки зачет по НИД и подготовки диссертации аспирантов, к итоговой аттестации не допускаются.</w:t>
                  </w:r>
                </w:p>
              </w:tc>
              <w:tc>
                <w:tcPr>
                  <w:tcW w:w="381" w:type="dxa"/>
                </w:tcPr>
                <w:p w14:paraId="62169932" w14:textId="77777777" w:rsidR="00292433" w:rsidRPr="00BB1D4B" w:rsidRDefault="00292433" w:rsidP="001F677E">
                  <w:pPr>
                    <w:framePr w:hSpace="180" w:wrap="around" w:vAnchor="text" w:hAnchor="text" w:y="-1132"/>
                    <w:spacing w:after="200" w:line="276" w:lineRule="auto"/>
                    <w:rPr>
                      <w:rFonts w:ascii="Times New Roman" w:eastAsia="Times New Roman" w:hAnsi="Times New Roman" w:cs="Times New Roman"/>
                      <w:kern w:val="0"/>
                      <w:sz w:val="28"/>
                      <w:szCs w:val="28"/>
                      <w:lang w:eastAsia="zh-CN"/>
                      <w14:ligatures w14:val="none"/>
                    </w:rPr>
                  </w:pPr>
                </w:p>
              </w:tc>
            </w:tr>
          </w:tbl>
          <w:p w14:paraId="41EDE297" w14:textId="77777777" w:rsidR="00824208" w:rsidRPr="00BB1D4B" w:rsidRDefault="00824208" w:rsidP="0053658A">
            <w:pPr>
              <w:spacing w:after="0" w:line="240" w:lineRule="auto"/>
              <w:ind w:left="360"/>
              <w:jc w:val="center"/>
              <w:rPr>
                <w:rFonts w:ascii="Times New Roman" w:eastAsia="Times New Roman" w:hAnsi="Times New Roman" w:cs="Times New Roman"/>
                <w:b/>
                <w:kern w:val="0"/>
                <w:sz w:val="28"/>
                <w:szCs w:val="28"/>
                <w:lang w:eastAsia="zh-CN"/>
                <w14:ligatures w14:val="none"/>
              </w:rPr>
            </w:pPr>
          </w:p>
        </w:tc>
        <w:tc>
          <w:tcPr>
            <w:tcW w:w="6" w:type="dxa"/>
          </w:tcPr>
          <w:p w14:paraId="5E1AA27B" w14:textId="77777777" w:rsidR="00824208" w:rsidRPr="00BB1D4B" w:rsidRDefault="00824208" w:rsidP="00824208">
            <w:pPr>
              <w:spacing w:after="200" w:line="276" w:lineRule="auto"/>
              <w:rPr>
                <w:rFonts w:ascii="Times New Roman" w:eastAsia="Times New Roman" w:hAnsi="Times New Roman" w:cs="Times New Roman"/>
                <w:kern w:val="0"/>
                <w:sz w:val="28"/>
                <w:szCs w:val="28"/>
                <w:lang w:eastAsia="zh-CN"/>
                <w14:ligatures w14:val="none"/>
              </w:rPr>
            </w:pPr>
          </w:p>
        </w:tc>
      </w:tr>
    </w:tbl>
    <w:p w14:paraId="6939C2E5" w14:textId="77777777" w:rsidR="00292433" w:rsidRPr="00292433" w:rsidRDefault="00292433" w:rsidP="00292433">
      <w:pPr>
        <w:spacing w:after="0" w:line="240" w:lineRule="auto"/>
        <w:ind w:left="720" w:right="982"/>
        <w:contextualSpacing/>
        <w:rPr>
          <w:rFonts w:ascii="Times New Roman" w:eastAsia="Times New Roman" w:hAnsi="Times New Roman" w:cs="Times New Roman"/>
          <w:kern w:val="0"/>
          <w:sz w:val="28"/>
          <w:szCs w:val="22"/>
          <w:lang w:eastAsia="zh-CN"/>
          <w14:ligatures w14:val="none"/>
        </w:rPr>
      </w:pPr>
      <w:bookmarkStart w:id="0" w:name="_GoBack"/>
      <w:bookmarkEnd w:id="0"/>
    </w:p>
    <w:p w14:paraId="7F05D478" w14:textId="7F5EF43E" w:rsidR="00292433" w:rsidRPr="00FF2D5B" w:rsidRDefault="00292433" w:rsidP="00341F9C">
      <w:pPr>
        <w:pStyle w:val="a7"/>
        <w:numPr>
          <w:ilvl w:val="1"/>
          <w:numId w:val="12"/>
        </w:numPr>
        <w:spacing w:after="0" w:line="240" w:lineRule="auto"/>
        <w:ind w:left="720" w:right="982"/>
        <w:jc w:val="both"/>
        <w:rPr>
          <w:rFonts w:ascii="Times New Roman" w:eastAsia="Times New Roman" w:hAnsi="Times New Roman" w:cs="Times New Roman"/>
          <w:kern w:val="0"/>
          <w:sz w:val="28"/>
          <w:szCs w:val="22"/>
          <w:lang w:eastAsia="zh-CN"/>
          <w14:ligatures w14:val="none"/>
        </w:rPr>
      </w:pPr>
      <w:r w:rsidRPr="00FF2D5B">
        <w:rPr>
          <w:rFonts w:ascii="Times New Roman" w:eastAsia="Times New Roman" w:hAnsi="Times New Roman" w:cs="Times New Roman"/>
          <w:b/>
          <w:kern w:val="0"/>
          <w:sz w:val="28"/>
          <w:szCs w:val="28"/>
          <w:lang w:eastAsia="zh-CN"/>
          <w14:ligatures w14:val="none"/>
        </w:rPr>
        <w:t>Методика</w:t>
      </w:r>
      <w:r w:rsidRPr="00FF2D5B">
        <w:rPr>
          <w:rFonts w:ascii="Times New Roman" w:eastAsia="Times New Roman" w:hAnsi="Times New Roman" w:cs="Times New Roman"/>
          <w:kern w:val="0"/>
          <w:sz w:val="28"/>
          <w:szCs w:val="22"/>
          <w:lang w:eastAsia="zh-CN"/>
          <w14:ligatures w14:val="none"/>
        </w:rPr>
        <w:t xml:space="preserve"> </w:t>
      </w:r>
      <w:r w:rsidRPr="00FF2D5B">
        <w:rPr>
          <w:rFonts w:ascii="Times New Roman" w:eastAsia="Times New Roman" w:hAnsi="Times New Roman" w:cs="Times New Roman"/>
          <w:b/>
          <w:kern w:val="0"/>
          <w:sz w:val="28"/>
          <w:szCs w:val="28"/>
          <w:lang w:eastAsia="zh-CN"/>
          <w14:ligatures w14:val="none"/>
        </w:rPr>
        <w:t>выставления</w:t>
      </w:r>
      <w:r w:rsidRPr="00FF2D5B">
        <w:rPr>
          <w:rFonts w:ascii="Times New Roman" w:eastAsia="Times New Roman" w:hAnsi="Times New Roman" w:cs="Times New Roman"/>
          <w:kern w:val="0"/>
          <w:sz w:val="28"/>
          <w:szCs w:val="22"/>
          <w:lang w:eastAsia="zh-CN"/>
          <w14:ligatures w14:val="none"/>
        </w:rPr>
        <w:t xml:space="preserve"> </w:t>
      </w:r>
      <w:r w:rsidRPr="00FF2D5B">
        <w:rPr>
          <w:rFonts w:ascii="Times New Roman" w:eastAsia="Times New Roman" w:hAnsi="Times New Roman" w:cs="Times New Roman"/>
          <w:b/>
          <w:kern w:val="0"/>
          <w:sz w:val="28"/>
          <w:szCs w:val="28"/>
          <w:lang w:eastAsia="zh-CN"/>
          <w14:ligatures w14:val="none"/>
        </w:rPr>
        <w:t>оценки</w:t>
      </w:r>
      <w:r w:rsidRPr="00FF2D5B">
        <w:rPr>
          <w:rFonts w:ascii="Times New Roman" w:eastAsia="Times New Roman" w:hAnsi="Times New Roman" w:cs="Times New Roman"/>
          <w:kern w:val="0"/>
          <w:sz w:val="28"/>
          <w:szCs w:val="22"/>
          <w:lang w:eastAsia="zh-CN"/>
          <w14:ligatures w14:val="none"/>
        </w:rPr>
        <w:t xml:space="preserve"> </w:t>
      </w:r>
      <w:r w:rsidRPr="00FF2D5B">
        <w:rPr>
          <w:rFonts w:ascii="Times New Roman" w:eastAsia="Times New Roman" w:hAnsi="Times New Roman" w:cs="Times New Roman"/>
          <w:b/>
          <w:kern w:val="0"/>
          <w:sz w:val="28"/>
          <w:szCs w:val="28"/>
          <w:lang w:eastAsia="zh-CN"/>
          <w14:ligatures w14:val="none"/>
        </w:rPr>
        <w:t>при</w:t>
      </w:r>
      <w:r w:rsidRPr="00FF2D5B">
        <w:rPr>
          <w:rFonts w:ascii="Times New Roman" w:eastAsia="Times New Roman" w:hAnsi="Times New Roman" w:cs="Times New Roman"/>
          <w:kern w:val="0"/>
          <w:sz w:val="28"/>
          <w:szCs w:val="22"/>
          <w:lang w:eastAsia="zh-CN"/>
          <w14:ligatures w14:val="none"/>
        </w:rPr>
        <w:t xml:space="preserve"> </w:t>
      </w:r>
      <w:r w:rsidRPr="00FF2D5B">
        <w:rPr>
          <w:rFonts w:ascii="Times New Roman" w:eastAsia="Times New Roman" w:hAnsi="Times New Roman" w:cs="Times New Roman"/>
          <w:b/>
          <w:kern w:val="0"/>
          <w:sz w:val="28"/>
          <w:szCs w:val="28"/>
          <w:lang w:eastAsia="zh-CN"/>
          <w14:ligatures w14:val="none"/>
        </w:rPr>
        <w:t>проведении</w:t>
      </w:r>
      <w:r w:rsidRPr="00FF2D5B">
        <w:rPr>
          <w:rFonts w:ascii="Times New Roman" w:eastAsia="Times New Roman" w:hAnsi="Times New Roman" w:cs="Times New Roman"/>
          <w:kern w:val="0"/>
          <w:sz w:val="28"/>
          <w:szCs w:val="22"/>
          <w:lang w:eastAsia="zh-CN"/>
          <w14:ligatures w14:val="none"/>
        </w:rPr>
        <w:t xml:space="preserve"> </w:t>
      </w:r>
      <w:r w:rsidR="00FF2D5B">
        <w:rPr>
          <w:rFonts w:ascii="Times New Roman" w:eastAsia="Times New Roman" w:hAnsi="Times New Roman" w:cs="Times New Roman"/>
          <w:b/>
          <w:kern w:val="0"/>
          <w:sz w:val="28"/>
          <w:szCs w:val="28"/>
          <w:lang w:eastAsia="zh-CN"/>
          <w14:ligatures w14:val="none"/>
        </w:rPr>
        <w:t>НИД</w:t>
      </w:r>
    </w:p>
    <w:p w14:paraId="5D9DAF34" w14:textId="77777777" w:rsidR="0053658A" w:rsidRDefault="0053658A" w:rsidP="0053658A">
      <w:pPr>
        <w:spacing w:after="0" w:line="240" w:lineRule="auto"/>
        <w:ind w:left="17" w:right="57"/>
        <w:jc w:val="both"/>
        <w:rPr>
          <w:b/>
          <w:sz w:val="28"/>
          <w:szCs w:val="28"/>
        </w:rPr>
      </w:pPr>
    </w:p>
    <w:p w14:paraId="6E6D44BE" w14:textId="60815B70" w:rsidR="0053658A" w:rsidRPr="0053658A" w:rsidRDefault="0053658A" w:rsidP="0053658A">
      <w:pPr>
        <w:spacing w:after="0" w:line="240" w:lineRule="auto"/>
        <w:ind w:left="17" w:right="57"/>
        <w:jc w:val="both"/>
        <w:rPr>
          <w:rFonts w:ascii="Times New Roman" w:hAnsi="Times New Roman" w:cs="Times New Roman"/>
          <w:b/>
          <w:sz w:val="28"/>
          <w:szCs w:val="28"/>
        </w:rPr>
      </w:pPr>
      <w:r w:rsidRPr="0053658A">
        <w:rPr>
          <w:rFonts w:ascii="Times New Roman" w:hAnsi="Times New Roman" w:cs="Times New Roman"/>
          <w:b/>
          <w:sz w:val="28"/>
          <w:szCs w:val="28"/>
        </w:rPr>
        <w:t>7.2.4</w:t>
      </w:r>
      <w:r w:rsidRPr="0053658A">
        <w:rPr>
          <w:rFonts w:ascii="Times New Roman" w:hAnsi="Times New Roman" w:cs="Times New Roman"/>
          <w:b/>
          <w:sz w:val="28"/>
          <w:szCs w:val="28"/>
        </w:rPr>
        <w:tab/>
        <w:t>Примерный перечень вопросов для подготовки к зачету</w:t>
      </w:r>
    </w:p>
    <w:p w14:paraId="70F30C41" w14:textId="77777777" w:rsidR="0053658A" w:rsidRPr="0053658A" w:rsidRDefault="0053658A" w:rsidP="0053658A">
      <w:pPr>
        <w:spacing w:after="0" w:line="240" w:lineRule="auto"/>
        <w:ind w:left="17" w:right="57" w:firstLine="690"/>
        <w:jc w:val="both"/>
        <w:rPr>
          <w:rFonts w:ascii="Times New Roman" w:hAnsi="Times New Roman" w:cs="Times New Roman"/>
          <w:sz w:val="28"/>
          <w:szCs w:val="28"/>
        </w:rPr>
      </w:pPr>
      <w:r w:rsidRPr="0053658A">
        <w:rPr>
          <w:rFonts w:ascii="Times New Roman" w:hAnsi="Times New Roman" w:cs="Times New Roman"/>
          <w:sz w:val="28"/>
          <w:szCs w:val="28"/>
        </w:rPr>
        <w:t>В соответствии с учебным планом зачет по изучаемой дисциплине не предусмотрен.</w:t>
      </w:r>
    </w:p>
    <w:p w14:paraId="372A14B9" w14:textId="77777777" w:rsidR="0053658A" w:rsidRPr="0053658A" w:rsidRDefault="0053658A" w:rsidP="0053658A">
      <w:pPr>
        <w:spacing w:after="0" w:line="240" w:lineRule="auto"/>
        <w:ind w:left="17" w:right="57"/>
        <w:jc w:val="both"/>
        <w:rPr>
          <w:rFonts w:ascii="Times New Roman" w:hAnsi="Times New Roman" w:cs="Times New Roman"/>
          <w:b/>
          <w:sz w:val="28"/>
          <w:szCs w:val="28"/>
        </w:rPr>
      </w:pPr>
    </w:p>
    <w:p w14:paraId="6469C177" w14:textId="77777777" w:rsidR="0053658A" w:rsidRPr="0053658A" w:rsidRDefault="0053658A" w:rsidP="0053658A">
      <w:pPr>
        <w:spacing w:after="0" w:line="240" w:lineRule="auto"/>
        <w:ind w:left="17" w:right="57"/>
        <w:jc w:val="both"/>
        <w:rPr>
          <w:rFonts w:ascii="Times New Roman" w:hAnsi="Times New Roman" w:cs="Times New Roman"/>
          <w:b/>
          <w:sz w:val="28"/>
          <w:szCs w:val="28"/>
          <w:vertAlign w:val="superscript"/>
        </w:rPr>
      </w:pPr>
      <w:r w:rsidRPr="0053658A">
        <w:rPr>
          <w:rFonts w:ascii="Times New Roman" w:hAnsi="Times New Roman" w:cs="Times New Roman"/>
          <w:b/>
          <w:sz w:val="28"/>
          <w:szCs w:val="28"/>
        </w:rPr>
        <w:t>7.2.5</w:t>
      </w:r>
      <w:r w:rsidRPr="0053658A">
        <w:rPr>
          <w:rFonts w:ascii="Times New Roman" w:hAnsi="Times New Roman" w:cs="Times New Roman"/>
          <w:b/>
          <w:sz w:val="28"/>
          <w:szCs w:val="28"/>
        </w:rPr>
        <w:tab/>
        <w:t>Примерный перечень вопросов для подготовки к экзамену</w:t>
      </w:r>
    </w:p>
    <w:p w14:paraId="482FDE47" w14:textId="77777777" w:rsidR="0053658A" w:rsidRPr="0053658A" w:rsidRDefault="0053658A" w:rsidP="0053658A">
      <w:pPr>
        <w:spacing w:after="0" w:line="240" w:lineRule="auto"/>
        <w:ind w:left="17" w:right="57" w:firstLine="690"/>
        <w:jc w:val="both"/>
        <w:rPr>
          <w:rFonts w:ascii="Times New Roman" w:hAnsi="Times New Roman" w:cs="Times New Roman"/>
          <w:sz w:val="28"/>
          <w:szCs w:val="28"/>
        </w:rPr>
      </w:pPr>
      <w:r w:rsidRPr="0053658A">
        <w:rPr>
          <w:rFonts w:ascii="Times New Roman" w:hAnsi="Times New Roman" w:cs="Times New Roman"/>
          <w:sz w:val="28"/>
          <w:szCs w:val="28"/>
        </w:rPr>
        <w:t>В соответствии с учебным планом экзамен по изучаемой дисциплине не предусмотрен.</w:t>
      </w:r>
    </w:p>
    <w:p w14:paraId="6F6F20C8" w14:textId="77777777" w:rsidR="0053658A" w:rsidRPr="0053658A" w:rsidRDefault="0053658A" w:rsidP="0053658A">
      <w:pPr>
        <w:spacing w:after="0" w:line="240" w:lineRule="auto"/>
        <w:ind w:left="17" w:right="57"/>
        <w:jc w:val="both"/>
        <w:rPr>
          <w:rFonts w:ascii="Times New Roman" w:hAnsi="Times New Roman" w:cs="Times New Roman"/>
          <w:b/>
          <w:sz w:val="28"/>
          <w:szCs w:val="28"/>
        </w:rPr>
      </w:pPr>
    </w:p>
    <w:p w14:paraId="15499471" w14:textId="77777777" w:rsidR="0053658A" w:rsidRPr="0053658A" w:rsidRDefault="0053658A" w:rsidP="0053658A">
      <w:pPr>
        <w:spacing w:after="0" w:line="240" w:lineRule="auto"/>
        <w:ind w:left="17" w:right="57" w:hanging="19"/>
        <w:jc w:val="both"/>
        <w:rPr>
          <w:rFonts w:ascii="Times New Roman" w:hAnsi="Times New Roman" w:cs="Times New Roman"/>
          <w:b/>
          <w:sz w:val="28"/>
          <w:szCs w:val="28"/>
        </w:rPr>
      </w:pPr>
      <w:r w:rsidRPr="0053658A">
        <w:rPr>
          <w:rFonts w:ascii="Times New Roman" w:hAnsi="Times New Roman" w:cs="Times New Roman"/>
          <w:b/>
          <w:sz w:val="28"/>
          <w:szCs w:val="28"/>
        </w:rPr>
        <w:t>7.2.6</w:t>
      </w:r>
      <w:r w:rsidRPr="0053658A">
        <w:rPr>
          <w:rFonts w:ascii="Times New Roman" w:hAnsi="Times New Roman" w:cs="Times New Roman"/>
          <w:b/>
          <w:sz w:val="28"/>
          <w:szCs w:val="28"/>
        </w:rPr>
        <w:tab/>
        <w:t>Методика выставления оценки при проведении промежуточной аттестации</w:t>
      </w:r>
    </w:p>
    <w:p w14:paraId="42D06939" w14:textId="77777777" w:rsidR="0053658A" w:rsidRPr="0053658A" w:rsidRDefault="0053658A" w:rsidP="0053658A">
      <w:pPr>
        <w:tabs>
          <w:tab w:val="left" w:pos="1134"/>
        </w:tabs>
        <w:spacing w:after="0" w:line="240" w:lineRule="auto"/>
        <w:ind w:left="17" w:right="57" w:firstLine="690"/>
        <w:jc w:val="both"/>
        <w:rPr>
          <w:rFonts w:ascii="Times New Roman" w:hAnsi="Times New Roman" w:cs="Times New Roman"/>
          <w:color w:val="000000"/>
          <w:sz w:val="28"/>
          <w:szCs w:val="28"/>
        </w:rPr>
      </w:pPr>
      <w:r w:rsidRPr="0053658A">
        <w:rPr>
          <w:rFonts w:ascii="Times New Roman" w:hAnsi="Times New Roman" w:cs="Times New Roman"/>
          <w:color w:val="000000"/>
          <w:sz w:val="28"/>
          <w:szCs w:val="28"/>
        </w:rPr>
        <w:t>Не предусмотрена</w:t>
      </w:r>
    </w:p>
    <w:p w14:paraId="5061960F" w14:textId="77777777" w:rsidR="0053658A" w:rsidRDefault="0053658A" w:rsidP="0053658A">
      <w:pPr>
        <w:tabs>
          <w:tab w:val="left" w:pos="1134"/>
        </w:tabs>
        <w:spacing w:after="0" w:line="240" w:lineRule="auto"/>
        <w:ind w:left="17" w:right="57" w:firstLine="690"/>
        <w:jc w:val="both"/>
        <w:rPr>
          <w:i/>
          <w:color w:val="000000"/>
          <w:sz w:val="28"/>
          <w:szCs w:val="28"/>
        </w:rPr>
      </w:pPr>
    </w:p>
    <w:p w14:paraId="4AC69BEF" w14:textId="77777777" w:rsidR="0053658A" w:rsidRPr="0053658A" w:rsidRDefault="0053658A" w:rsidP="0053658A">
      <w:pPr>
        <w:ind w:left="19" w:right="58" w:firstLine="690"/>
        <w:jc w:val="both"/>
        <w:rPr>
          <w:rFonts w:ascii="Times New Roman" w:hAnsi="Times New Roman" w:cs="Times New Roman"/>
          <w:b/>
          <w:sz w:val="28"/>
          <w:szCs w:val="28"/>
        </w:rPr>
      </w:pPr>
      <w:r w:rsidRPr="0053658A">
        <w:rPr>
          <w:rFonts w:ascii="Times New Roman" w:hAnsi="Times New Roman" w:cs="Times New Roman"/>
          <w:b/>
          <w:sz w:val="28"/>
          <w:szCs w:val="28"/>
        </w:rPr>
        <w:t>7.2.7</w:t>
      </w:r>
      <w:r w:rsidRPr="0053658A">
        <w:rPr>
          <w:rFonts w:ascii="Times New Roman" w:hAnsi="Times New Roman" w:cs="Times New Roman"/>
          <w:b/>
          <w:sz w:val="28"/>
          <w:szCs w:val="28"/>
        </w:rPr>
        <w:tab/>
        <w:t>Паспорт оценочных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69"/>
        <w:gridCol w:w="3624"/>
      </w:tblGrid>
      <w:tr w:rsidR="0053658A" w:rsidRPr="0053658A" w14:paraId="2C88C0FE" w14:textId="77777777" w:rsidTr="00655E91">
        <w:tc>
          <w:tcPr>
            <w:tcW w:w="456" w:type="pct"/>
          </w:tcPr>
          <w:p w14:paraId="4058FB89" w14:textId="77777777" w:rsidR="0053658A" w:rsidRPr="0053658A" w:rsidRDefault="0053658A" w:rsidP="00FF2D5B">
            <w:pPr>
              <w:spacing w:after="0" w:line="240" w:lineRule="auto"/>
              <w:ind w:left="19"/>
              <w:jc w:val="center"/>
              <w:rPr>
                <w:rFonts w:ascii="Times New Roman" w:hAnsi="Times New Roman" w:cs="Times New Roman"/>
              </w:rPr>
            </w:pPr>
            <w:r w:rsidRPr="0053658A">
              <w:rPr>
                <w:rFonts w:ascii="Times New Roman" w:hAnsi="Times New Roman" w:cs="Times New Roman"/>
              </w:rPr>
              <w:t>№ п/п</w:t>
            </w:r>
          </w:p>
        </w:tc>
        <w:tc>
          <w:tcPr>
            <w:tcW w:w="2605" w:type="pct"/>
          </w:tcPr>
          <w:p w14:paraId="30B69D33"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Контролируемые разделы (темы) дисциплины</w:t>
            </w:r>
          </w:p>
        </w:tc>
        <w:tc>
          <w:tcPr>
            <w:tcW w:w="1939" w:type="pct"/>
          </w:tcPr>
          <w:p w14:paraId="68B96C9D" w14:textId="77777777" w:rsidR="0053658A" w:rsidRPr="0053658A" w:rsidRDefault="0053658A" w:rsidP="00FF2D5B">
            <w:pPr>
              <w:spacing w:after="0" w:line="240" w:lineRule="auto"/>
              <w:ind w:left="19"/>
              <w:jc w:val="center"/>
              <w:rPr>
                <w:rFonts w:ascii="Times New Roman" w:hAnsi="Times New Roman" w:cs="Times New Roman"/>
              </w:rPr>
            </w:pPr>
            <w:r w:rsidRPr="0053658A">
              <w:rPr>
                <w:rFonts w:ascii="Times New Roman" w:hAnsi="Times New Roman" w:cs="Times New Roman"/>
              </w:rPr>
              <w:t>Наименование оценочного средства</w:t>
            </w:r>
          </w:p>
        </w:tc>
      </w:tr>
      <w:tr w:rsidR="0053658A" w:rsidRPr="0053658A" w14:paraId="79D0016D" w14:textId="77777777" w:rsidTr="00655E91">
        <w:tc>
          <w:tcPr>
            <w:tcW w:w="456" w:type="pct"/>
          </w:tcPr>
          <w:p w14:paraId="156090B7"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1</w:t>
            </w:r>
          </w:p>
        </w:tc>
        <w:tc>
          <w:tcPr>
            <w:tcW w:w="2605" w:type="pct"/>
          </w:tcPr>
          <w:p w14:paraId="349C780D" w14:textId="63BAA796" w:rsidR="0053658A" w:rsidRPr="0053658A" w:rsidRDefault="0053658A" w:rsidP="00FF2D5B">
            <w:pPr>
              <w:spacing w:after="0" w:line="240" w:lineRule="auto"/>
              <w:jc w:val="both"/>
              <w:rPr>
                <w:rFonts w:ascii="Times New Roman" w:hAnsi="Times New Roman" w:cs="Times New Roman"/>
              </w:rPr>
            </w:pPr>
            <w:r w:rsidRPr="001B2FA4">
              <w:rPr>
                <w:rFonts w:ascii="Times New Roman" w:hAnsi="Times New Roman" w:cs="Times New Roman"/>
                <w:szCs w:val="18"/>
              </w:rPr>
              <w:t>Определение направления научного исследования</w:t>
            </w:r>
          </w:p>
        </w:tc>
        <w:tc>
          <w:tcPr>
            <w:tcW w:w="1939" w:type="pct"/>
          </w:tcPr>
          <w:p w14:paraId="71B64DB5" w14:textId="4D6D8682" w:rsidR="0053658A" w:rsidRPr="0053658A" w:rsidRDefault="00FF2D5B" w:rsidP="00FF2D5B">
            <w:pPr>
              <w:spacing w:after="0" w:line="240" w:lineRule="auto"/>
              <w:jc w:val="center"/>
              <w:rPr>
                <w:rFonts w:ascii="Times New Roman" w:hAnsi="Times New Roman" w:cs="Times New Roman"/>
              </w:rPr>
            </w:pPr>
            <w:r>
              <w:rPr>
                <w:rFonts w:ascii="Times New Roman" w:hAnsi="Times New Roman" w:cs="Times New Roman"/>
              </w:rPr>
              <w:t>Индивидуальный план аспиранта</w:t>
            </w:r>
          </w:p>
        </w:tc>
      </w:tr>
      <w:tr w:rsidR="0053658A" w:rsidRPr="0053658A" w14:paraId="2EADD1F3" w14:textId="77777777" w:rsidTr="00655E91">
        <w:tc>
          <w:tcPr>
            <w:tcW w:w="456" w:type="pct"/>
          </w:tcPr>
          <w:p w14:paraId="3BD3A95C"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lastRenderedPageBreak/>
              <w:t>2</w:t>
            </w:r>
          </w:p>
        </w:tc>
        <w:tc>
          <w:tcPr>
            <w:tcW w:w="2605" w:type="pct"/>
          </w:tcPr>
          <w:p w14:paraId="42150484" w14:textId="6A8F826B" w:rsidR="0053658A" w:rsidRPr="0053658A" w:rsidRDefault="0053658A" w:rsidP="00FF2D5B">
            <w:pPr>
              <w:spacing w:after="0" w:line="240" w:lineRule="auto"/>
              <w:jc w:val="both"/>
              <w:rPr>
                <w:rFonts w:ascii="Times New Roman" w:hAnsi="Times New Roman" w:cs="Times New Roman"/>
              </w:rPr>
            </w:pPr>
            <w:r w:rsidRPr="001B2FA4">
              <w:rPr>
                <w:rFonts w:ascii="Times New Roman" w:hAnsi="Times New Roman" w:cs="Times New Roman"/>
                <w:szCs w:val="18"/>
              </w:rPr>
              <w:t xml:space="preserve">Назначение научного руководителя обучающемуся  </w:t>
            </w:r>
          </w:p>
        </w:tc>
        <w:tc>
          <w:tcPr>
            <w:tcW w:w="1939" w:type="pct"/>
          </w:tcPr>
          <w:p w14:paraId="3B5B0A7B" w14:textId="2C2A8B2F" w:rsidR="0053658A" w:rsidRPr="0053658A" w:rsidRDefault="00FF2D5B" w:rsidP="00FF2D5B">
            <w:pPr>
              <w:spacing w:after="0" w:line="240" w:lineRule="auto"/>
              <w:jc w:val="center"/>
              <w:rPr>
                <w:rFonts w:ascii="Times New Roman" w:hAnsi="Times New Roman" w:cs="Times New Roman"/>
              </w:rPr>
            </w:pPr>
            <w:r>
              <w:rPr>
                <w:rFonts w:ascii="Times New Roman" w:hAnsi="Times New Roman" w:cs="Times New Roman"/>
              </w:rPr>
              <w:t>Выписка из протокола заседания кафедры</w:t>
            </w:r>
          </w:p>
        </w:tc>
      </w:tr>
      <w:tr w:rsidR="0053658A" w:rsidRPr="0053658A" w14:paraId="5B58BF10" w14:textId="77777777" w:rsidTr="00655E91">
        <w:tc>
          <w:tcPr>
            <w:tcW w:w="456" w:type="pct"/>
          </w:tcPr>
          <w:p w14:paraId="5D5C12C5"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3</w:t>
            </w:r>
          </w:p>
        </w:tc>
        <w:tc>
          <w:tcPr>
            <w:tcW w:w="2605" w:type="pct"/>
          </w:tcPr>
          <w:p w14:paraId="3048F1F3" w14:textId="5C4347FC" w:rsidR="0053658A" w:rsidRPr="0053658A" w:rsidRDefault="0053658A" w:rsidP="00FF2D5B">
            <w:pPr>
              <w:spacing w:after="0" w:line="240" w:lineRule="auto"/>
              <w:jc w:val="both"/>
              <w:rPr>
                <w:rFonts w:ascii="Times New Roman" w:hAnsi="Times New Roman" w:cs="Times New Roman"/>
              </w:rPr>
            </w:pPr>
            <w:r w:rsidRPr="001B2FA4">
              <w:rPr>
                <w:rFonts w:ascii="Times New Roman" w:hAnsi="Times New Roman" w:cs="Times New Roman"/>
                <w:szCs w:val="18"/>
              </w:rPr>
              <w:t>Утверждение темы диссертации на соискание ученой степени кандидата наук</w:t>
            </w:r>
          </w:p>
        </w:tc>
        <w:tc>
          <w:tcPr>
            <w:tcW w:w="1939" w:type="pct"/>
          </w:tcPr>
          <w:p w14:paraId="7976BDB5" w14:textId="3677AD28" w:rsidR="0053658A"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Выписка из протокола заседания кафедры</w:t>
            </w:r>
          </w:p>
        </w:tc>
      </w:tr>
      <w:tr w:rsidR="0053658A" w:rsidRPr="0053658A" w14:paraId="162DF508" w14:textId="77777777" w:rsidTr="00655E91">
        <w:tc>
          <w:tcPr>
            <w:tcW w:w="456" w:type="pct"/>
          </w:tcPr>
          <w:p w14:paraId="76A6C1D2"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4</w:t>
            </w:r>
          </w:p>
        </w:tc>
        <w:tc>
          <w:tcPr>
            <w:tcW w:w="2605" w:type="pct"/>
          </w:tcPr>
          <w:p w14:paraId="76667C8A" w14:textId="146C56C1"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Разработка и согласование индивидуального плана работы аспиранта</w:t>
            </w:r>
          </w:p>
        </w:tc>
        <w:tc>
          <w:tcPr>
            <w:tcW w:w="1939" w:type="pct"/>
          </w:tcPr>
          <w:p w14:paraId="54C49FA9" w14:textId="5164E5B8" w:rsidR="0053658A"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Индивидуальный план аспиранта</w:t>
            </w:r>
          </w:p>
        </w:tc>
      </w:tr>
      <w:tr w:rsidR="0053658A" w:rsidRPr="0053658A" w14:paraId="25364B2C" w14:textId="77777777" w:rsidTr="00655E91">
        <w:tc>
          <w:tcPr>
            <w:tcW w:w="456" w:type="pct"/>
          </w:tcPr>
          <w:p w14:paraId="7C1DF730"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5</w:t>
            </w:r>
          </w:p>
        </w:tc>
        <w:tc>
          <w:tcPr>
            <w:tcW w:w="2605" w:type="pct"/>
          </w:tcPr>
          <w:p w14:paraId="24A0F0FD" w14:textId="54D16261"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 xml:space="preserve">Проведение научных исследований по выбранной теме диссертации на соискание ученой степени кандидата наук  </w:t>
            </w:r>
          </w:p>
        </w:tc>
        <w:tc>
          <w:tcPr>
            <w:tcW w:w="1939" w:type="pct"/>
          </w:tcPr>
          <w:p w14:paraId="05B2B2C1" w14:textId="77777777" w:rsid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Индивидуальный план аспиранта</w:t>
            </w:r>
            <w:r>
              <w:rPr>
                <w:rFonts w:ascii="Times New Roman" w:hAnsi="Times New Roman" w:cs="Times New Roman"/>
              </w:rPr>
              <w:t xml:space="preserve">, </w:t>
            </w:r>
          </w:p>
          <w:p w14:paraId="4D49D9D3" w14:textId="45E51FCA" w:rsidR="00FF2D5B"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Выписка из протокола заседания кафедры</w:t>
            </w:r>
          </w:p>
        </w:tc>
      </w:tr>
      <w:tr w:rsidR="0053658A" w:rsidRPr="0053658A" w14:paraId="4C1D3020" w14:textId="77777777" w:rsidTr="00655E91">
        <w:tc>
          <w:tcPr>
            <w:tcW w:w="456" w:type="pct"/>
          </w:tcPr>
          <w:p w14:paraId="2EEE9075"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6</w:t>
            </w:r>
          </w:p>
        </w:tc>
        <w:tc>
          <w:tcPr>
            <w:tcW w:w="2605" w:type="pct"/>
          </w:tcPr>
          <w:p w14:paraId="11289832" w14:textId="545FECCD"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Оформление отчета аспиранта по результатам выполнения НИД и диссертации на соискание ученой степени кандидата наук</w:t>
            </w:r>
          </w:p>
        </w:tc>
        <w:tc>
          <w:tcPr>
            <w:tcW w:w="1939" w:type="pct"/>
          </w:tcPr>
          <w:p w14:paraId="0F9C0C4B" w14:textId="77777777" w:rsidR="00FF2D5B" w:rsidRPr="00FF2D5B"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 xml:space="preserve">Индивидуальный план аспиранта, </w:t>
            </w:r>
          </w:p>
          <w:p w14:paraId="5D6378C6" w14:textId="7090636C" w:rsidR="0053658A"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Выписка из протокола заседания кафедры</w:t>
            </w:r>
          </w:p>
        </w:tc>
      </w:tr>
      <w:tr w:rsidR="0053658A" w:rsidRPr="0053658A" w14:paraId="6621FCEF" w14:textId="77777777" w:rsidTr="00655E91">
        <w:tc>
          <w:tcPr>
            <w:tcW w:w="456" w:type="pct"/>
          </w:tcPr>
          <w:p w14:paraId="16CC208E"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7</w:t>
            </w:r>
          </w:p>
        </w:tc>
        <w:tc>
          <w:tcPr>
            <w:tcW w:w="2605" w:type="pct"/>
          </w:tcPr>
          <w:p w14:paraId="3009B4C3" w14:textId="190503A1"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 xml:space="preserve">Подведение итогов по результатам выполнения НИД и диссертации  </w:t>
            </w:r>
          </w:p>
        </w:tc>
        <w:tc>
          <w:tcPr>
            <w:tcW w:w="1939" w:type="pct"/>
          </w:tcPr>
          <w:p w14:paraId="2A55C67F" w14:textId="77777777" w:rsidR="00FF2D5B" w:rsidRPr="00FF2D5B"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 xml:space="preserve">Индивидуальный план аспиранта, </w:t>
            </w:r>
          </w:p>
          <w:p w14:paraId="7F687A1F" w14:textId="37ACC077" w:rsidR="0053658A"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Выписка из протокола заседания кафедры</w:t>
            </w:r>
          </w:p>
        </w:tc>
      </w:tr>
      <w:tr w:rsidR="0053658A" w:rsidRPr="0053658A" w14:paraId="62DDA1C9" w14:textId="77777777" w:rsidTr="00655E91">
        <w:tc>
          <w:tcPr>
            <w:tcW w:w="456" w:type="pct"/>
          </w:tcPr>
          <w:p w14:paraId="40F13876"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8</w:t>
            </w:r>
          </w:p>
        </w:tc>
        <w:tc>
          <w:tcPr>
            <w:tcW w:w="2605" w:type="pct"/>
          </w:tcPr>
          <w:p w14:paraId="010FE654" w14:textId="06DF36D1"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 xml:space="preserve">Сдача зачета по НИД и подготовке диссертации  </w:t>
            </w:r>
          </w:p>
        </w:tc>
        <w:tc>
          <w:tcPr>
            <w:tcW w:w="1939" w:type="pct"/>
          </w:tcPr>
          <w:p w14:paraId="634A1B67" w14:textId="77777777" w:rsidR="00FF2D5B" w:rsidRPr="00FF2D5B"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 xml:space="preserve">Индивидуальный план аспиранта, </w:t>
            </w:r>
          </w:p>
          <w:p w14:paraId="5A03E7BA" w14:textId="2D0A2E5D" w:rsidR="0053658A" w:rsidRPr="0053658A" w:rsidRDefault="00FF2D5B" w:rsidP="00FF2D5B">
            <w:pPr>
              <w:spacing w:after="0" w:line="240" w:lineRule="auto"/>
              <w:jc w:val="center"/>
              <w:rPr>
                <w:rFonts w:ascii="Times New Roman" w:hAnsi="Times New Roman" w:cs="Times New Roman"/>
              </w:rPr>
            </w:pPr>
            <w:r w:rsidRPr="00FF2D5B">
              <w:rPr>
                <w:rFonts w:ascii="Times New Roman" w:hAnsi="Times New Roman" w:cs="Times New Roman"/>
              </w:rPr>
              <w:t>Выписка из протокола заседания кафедры</w:t>
            </w:r>
          </w:p>
        </w:tc>
      </w:tr>
      <w:tr w:rsidR="0053658A" w:rsidRPr="0053658A" w14:paraId="2EAF2467" w14:textId="77777777" w:rsidTr="00655E91">
        <w:tc>
          <w:tcPr>
            <w:tcW w:w="456" w:type="pct"/>
          </w:tcPr>
          <w:p w14:paraId="6B9491CE" w14:textId="77777777" w:rsidR="0053658A" w:rsidRPr="0053658A" w:rsidRDefault="0053658A" w:rsidP="00FF2D5B">
            <w:pPr>
              <w:spacing w:after="0" w:line="240" w:lineRule="auto"/>
              <w:jc w:val="center"/>
              <w:rPr>
                <w:rFonts w:ascii="Times New Roman" w:hAnsi="Times New Roman" w:cs="Times New Roman"/>
              </w:rPr>
            </w:pPr>
            <w:r w:rsidRPr="0053658A">
              <w:rPr>
                <w:rFonts w:ascii="Times New Roman" w:hAnsi="Times New Roman" w:cs="Times New Roman"/>
              </w:rPr>
              <w:t>9</w:t>
            </w:r>
          </w:p>
        </w:tc>
        <w:tc>
          <w:tcPr>
            <w:tcW w:w="2605" w:type="pct"/>
          </w:tcPr>
          <w:p w14:paraId="3DAA7A5B" w14:textId="7C847D42" w:rsidR="0053658A" w:rsidRPr="0053658A" w:rsidRDefault="0053658A" w:rsidP="00FF2D5B">
            <w:pPr>
              <w:spacing w:after="0" w:line="240" w:lineRule="auto"/>
              <w:jc w:val="both"/>
              <w:rPr>
                <w:rFonts w:ascii="Times New Roman" w:hAnsi="Times New Roman" w:cs="Times New Roman"/>
              </w:rPr>
            </w:pPr>
            <w:r w:rsidRPr="001F677E">
              <w:rPr>
                <w:rFonts w:ascii="Times New Roman" w:hAnsi="Times New Roman" w:cs="Times New Roman"/>
                <w:szCs w:val="18"/>
              </w:rPr>
              <w:t>Итоговая аттестация</w:t>
            </w:r>
          </w:p>
        </w:tc>
        <w:tc>
          <w:tcPr>
            <w:tcW w:w="1939" w:type="pct"/>
          </w:tcPr>
          <w:p w14:paraId="5024CBE6" w14:textId="234ABE6C" w:rsidR="0053658A" w:rsidRPr="0053658A" w:rsidRDefault="00FF2D5B" w:rsidP="00FF2D5B">
            <w:pPr>
              <w:spacing w:after="0" w:line="240" w:lineRule="auto"/>
              <w:jc w:val="center"/>
              <w:rPr>
                <w:rFonts w:ascii="Times New Roman" w:hAnsi="Times New Roman" w:cs="Times New Roman"/>
              </w:rPr>
            </w:pPr>
            <w:r>
              <w:rPr>
                <w:rFonts w:ascii="Times New Roman" w:hAnsi="Times New Roman" w:cs="Times New Roman"/>
              </w:rPr>
              <w:t>Заключение выпускающей кафедры</w:t>
            </w:r>
          </w:p>
        </w:tc>
      </w:tr>
    </w:tbl>
    <w:p w14:paraId="75E75A22" w14:textId="77EA312B" w:rsidR="00BB1D4B" w:rsidRPr="00BB1D4B" w:rsidRDefault="00BB1D4B" w:rsidP="00BB1D4B">
      <w:pPr>
        <w:spacing w:after="0" w:line="240" w:lineRule="auto"/>
        <w:ind w:firstLine="700"/>
        <w:jc w:val="both"/>
        <w:rPr>
          <w:rFonts w:ascii="Times New Roman" w:eastAsia="Times New Roman" w:hAnsi="Times New Roman" w:cs="Times New Roman"/>
          <w:kern w:val="0"/>
          <w:sz w:val="28"/>
          <w:szCs w:val="28"/>
          <w:lang w:eastAsia="zh-CN"/>
          <w14:ligatures w14:val="none"/>
        </w:rPr>
      </w:pPr>
    </w:p>
    <w:p w14:paraId="4779C6F5" w14:textId="77777777" w:rsidR="00BB1D4B" w:rsidRPr="00BB1D4B" w:rsidRDefault="00BB1D4B" w:rsidP="00BB1D4B">
      <w:pPr>
        <w:spacing w:after="0" w:line="240" w:lineRule="auto"/>
        <w:rPr>
          <w:rFonts w:ascii="Times New Roman" w:eastAsia="Times New Roman" w:hAnsi="Times New Roman" w:cs="Times New Roman"/>
          <w:b/>
          <w:bCs/>
          <w:caps/>
          <w:kern w:val="0"/>
          <w:sz w:val="28"/>
          <w:szCs w:val="28"/>
          <w:lang w:eastAsia="zh-CN"/>
          <w14:ligatures w14:val="none"/>
        </w:rPr>
      </w:pPr>
    </w:p>
    <w:p w14:paraId="20DCDD69"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b/>
          <w:kern w:val="0"/>
          <w:sz w:val="28"/>
          <w:szCs w:val="28"/>
          <w:lang w:eastAsia="ru-RU"/>
          <w14:ligatures w14:val="none"/>
        </w:rPr>
      </w:pPr>
      <w:r w:rsidRPr="00FF2D5B">
        <w:rPr>
          <w:rFonts w:ascii="Times New Roman" w:eastAsia="Times New Roman" w:hAnsi="Times New Roman" w:cs="Times New Roman"/>
          <w:b/>
          <w:kern w:val="0"/>
          <w:sz w:val="28"/>
          <w:szCs w:val="28"/>
          <w:lang w:eastAsia="ru-RU"/>
          <w14:ligatures w14:val="none"/>
        </w:rPr>
        <w:t>7.3</w:t>
      </w:r>
      <w:r w:rsidRPr="00FF2D5B">
        <w:rPr>
          <w:rFonts w:ascii="Times New Roman" w:eastAsia="Times New Roman" w:hAnsi="Times New Roman" w:cs="Times New Roman"/>
          <w:b/>
          <w:kern w:val="0"/>
          <w:sz w:val="28"/>
          <w:szCs w:val="28"/>
          <w:lang w:eastAsia="ru-RU"/>
          <w14:ligatures w14:val="none"/>
        </w:rPr>
        <w:tab/>
        <w:t>Методические материалы, определяющие процедуры оценивания знаний, умений, навыков и (или) опыта деятельности</w:t>
      </w:r>
    </w:p>
    <w:p w14:paraId="5426C356" w14:textId="77777777" w:rsidR="00FF2D5B" w:rsidRPr="00FF2D5B" w:rsidRDefault="00FF2D5B" w:rsidP="00FF2D5B">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FF2D5B">
        <w:rPr>
          <w:rFonts w:ascii="Times New Roman" w:eastAsia="Times New Roman" w:hAnsi="Times New Roman" w:cs="Times New Roman"/>
          <w:kern w:val="0"/>
          <w:sz w:val="28"/>
          <w:szCs w:val="28"/>
          <w:lang w:eastAsia="ru-RU"/>
          <w14:ligatures w14:val="none"/>
        </w:rPr>
        <w:t>Тестирование осуществляется, либо при помощи компьютерной системы тестирования, либо с использованием выданных тест-заданий на бумажном носителе. Время тестирования 30 мин. Затем осуществляется проверка теста экзаменатором и выставляется оценка согласно методике выставления оценки при проведении промежуточной аттестации.</w:t>
      </w:r>
    </w:p>
    <w:p w14:paraId="6E208AF0" w14:textId="77777777" w:rsidR="00FF2D5B" w:rsidRPr="00FF2D5B" w:rsidRDefault="00FF2D5B" w:rsidP="00FF2D5B">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FF2D5B">
        <w:rPr>
          <w:rFonts w:ascii="Times New Roman" w:eastAsia="Times New Roman" w:hAnsi="Times New Roman" w:cs="Times New Roman"/>
          <w:kern w:val="0"/>
          <w:sz w:val="28"/>
          <w:szCs w:val="28"/>
          <w:lang w:eastAsia="ru-RU"/>
          <w14:ligatures w14:val="none"/>
        </w:rPr>
        <w:t>Решение стандартных задач осуществляется, либо при помощи компьютерной системы тестирования, либо с использованием выданных задач на бумажном носителе. Время решения задач 30 мин. Затем осуществляется проверка решения задач экзаменатором и выставляется оценка, согласно методике выставления оценки при проведении промежуточной аттестации.</w:t>
      </w:r>
    </w:p>
    <w:p w14:paraId="717F0B13" w14:textId="4306F8FC" w:rsidR="00FF2D5B" w:rsidRPr="00FF2D5B" w:rsidRDefault="00FF2D5B" w:rsidP="00FF2D5B">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FF2D5B">
        <w:rPr>
          <w:rFonts w:ascii="Times New Roman" w:eastAsia="Times New Roman" w:hAnsi="Times New Roman" w:cs="Times New Roman"/>
          <w:kern w:val="0"/>
          <w:sz w:val="28"/>
          <w:szCs w:val="28"/>
          <w:lang w:eastAsia="ru-RU"/>
          <w14:ligatures w14:val="none"/>
        </w:rPr>
        <w:t>Решение прикладных задач осуществляется, либо при помощи компьютерной системы тестирования, либо с использованием выданных задач на бумажном носителе. Время решения задач 30 мин. Затем осуществляется проверка решения задач экзаменатором и выставляется оценка, согласно методике выставления оценки при проведении промежуточной аттестации.</w:t>
      </w:r>
    </w:p>
    <w:p w14:paraId="31D8DBB4" w14:textId="77777777" w:rsidR="00FF2D5B" w:rsidRPr="00FF2D5B" w:rsidRDefault="00FF2D5B" w:rsidP="00FF2D5B">
      <w:pPr>
        <w:spacing w:after="0" w:line="240" w:lineRule="auto"/>
        <w:ind w:firstLine="720"/>
        <w:jc w:val="both"/>
        <w:rPr>
          <w:rFonts w:ascii="Times New Roman" w:eastAsia="Times New Roman" w:hAnsi="Times New Roman" w:cs="Times New Roman"/>
          <w:kern w:val="0"/>
          <w:sz w:val="28"/>
          <w:szCs w:val="28"/>
          <w:lang w:eastAsia="ru-RU"/>
          <w14:ligatures w14:val="none"/>
        </w:rPr>
      </w:pPr>
    </w:p>
    <w:p w14:paraId="67714F58" w14:textId="77777777" w:rsidR="00FF2D5B" w:rsidRPr="00FF2D5B" w:rsidRDefault="00FF2D5B" w:rsidP="00FF2D5B">
      <w:pPr>
        <w:spacing w:after="0" w:line="240" w:lineRule="auto"/>
        <w:jc w:val="center"/>
        <w:rPr>
          <w:rFonts w:ascii="Times New Roman" w:eastAsia="Times New Roman" w:hAnsi="Times New Roman" w:cs="Times New Roman"/>
          <w:kern w:val="0"/>
          <w:sz w:val="28"/>
          <w:szCs w:val="28"/>
          <w:lang w:eastAsia="ru-RU"/>
          <w14:ligatures w14:val="none"/>
        </w:rPr>
      </w:pPr>
      <w:r w:rsidRPr="00FF2D5B">
        <w:rPr>
          <w:rFonts w:ascii="Times New Roman" w:eastAsia="Times New Roman" w:hAnsi="Times New Roman" w:cs="Times New Roman"/>
          <w:b/>
          <w:caps/>
          <w:kern w:val="0"/>
          <w:sz w:val="28"/>
          <w:szCs w:val="28"/>
          <w:lang w:eastAsia="ru-RU"/>
          <w14:ligatures w14:val="none"/>
        </w:rPr>
        <w:t>8.</w:t>
      </w:r>
      <w:r w:rsidRPr="00FF2D5B">
        <w:rPr>
          <w:rFonts w:ascii="Times New Roman" w:eastAsia="Times New Roman" w:hAnsi="Times New Roman" w:cs="Times New Roman"/>
          <w:b/>
          <w:caps/>
          <w:kern w:val="0"/>
          <w:sz w:val="28"/>
          <w:szCs w:val="28"/>
          <w:lang w:eastAsia="ru-RU"/>
          <w14:ligatures w14:val="none"/>
        </w:rPr>
        <w:tab/>
        <w:t>Учебно-методическое и информационное</w:t>
      </w:r>
    </w:p>
    <w:p w14:paraId="00FDE3B3" w14:textId="14683305" w:rsidR="00FF2D5B" w:rsidRPr="00FF2D5B" w:rsidRDefault="00FF2D5B" w:rsidP="00FF2D5B">
      <w:pPr>
        <w:spacing w:after="0" w:line="240" w:lineRule="auto"/>
        <w:ind w:left="19" w:right="58" w:firstLine="586"/>
        <w:jc w:val="center"/>
        <w:rPr>
          <w:rFonts w:ascii="Times New Roman" w:eastAsia="Times New Roman" w:hAnsi="Times New Roman" w:cs="Times New Roman"/>
          <w:b/>
          <w:caps/>
          <w:kern w:val="0"/>
          <w:sz w:val="28"/>
          <w:szCs w:val="28"/>
          <w:lang w:eastAsia="ru-RU"/>
          <w14:ligatures w14:val="none"/>
        </w:rPr>
      </w:pPr>
      <w:r w:rsidRPr="00FF2D5B">
        <w:rPr>
          <w:rFonts w:ascii="Times New Roman" w:eastAsia="Times New Roman" w:hAnsi="Times New Roman" w:cs="Times New Roman"/>
          <w:b/>
          <w:caps/>
          <w:kern w:val="0"/>
          <w:sz w:val="28"/>
          <w:szCs w:val="28"/>
          <w:lang w:eastAsia="ru-RU"/>
          <w14:ligatures w14:val="none"/>
        </w:rPr>
        <w:t xml:space="preserve">обеспечение </w:t>
      </w:r>
      <w:r>
        <w:rPr>
          <w:rFonts w:ascii="Times New Roman" w:eastAsia="Times New Roman" w:hAnsi="Times New Roman" w:cs="Times New Roman"/>
          <w:b/>
          <w:caps/>
          <w:kern w:val="0"/>
          <w:sz w:val="28"/>
          <w:szCs w:val="28"/>
          <w:lang w:eastAsia="ru-RU"/>
          <w14:ligatures w14:val="none"/>
        </w:rPr>
        <w:t>НИД</w:t>
      </w:r>
    </w:p>
    <w:p w14:paraId="2714FFC1" w14:textId="4BFB5D00" w:rsidR="00FF2D5B" w:rsidRPr="00FF2D5B" w:rsidRDefault="00FF2D5B" w:rsidP="00FF2D5B">
      <w:pPr>
        <w:spacing w:after="0" w:line="240" w:lineRule="auto"/>
        <w:ind w:left="19" w:right="58" w:firstLine="690"/>
        <w:jc w:val="both"/>
        <w:rPr>
          <w:rFonts w:ascii="Times New Roman" w:eastAsia="Times New Roman" w:hAnsi="Times New Roman" w:cs="Times New Roman"/>
          <w:b/>
          <w:kern w:val="0"/>
          <w:sz w:val="28"/>
          <w:szCs w:val="28"/>
          <w:lang w:eastAsia="ru-RU"/>
          <w14:ligatures w14:val="none"/>
        </w:rPr>
      </w:pPr>
      <w:r w:rsidRPr="00FF2D5B">
        <w:rPr>
          <w:rFonts w:ascii="Times New Roman" w:eastAsia="Times New Roman" w:hAnsi="Times New Roman" w:cs="Times New Roman"/>
          <w:b/>
          <w:kern w:val="0"/>
          <w:sz w:val="28"/>
          <w:szCs w:val="28"/>
          <w:lang w:eastAsia="ru-RU"/>
          <w14:ligatures w14:val="none"/>
        </w:rPr>
        <w:t>8.1</w:t>
      </w:r>
      <w:r w:rsidRPr="00FF2D5B">
        <w:rPr>
          <w:rFonts w:ascii="Times New Roman" w:eastAsia="Times New Roman" w:hAnsi="Times New Roman" w:cs="Times New Roman"/>
          <w:b/>
          <w:kern w:val="0"/>
          <w:sz w:val="28"/>
          <w:szCs w:val="28"/>
          <w:lang w:eastAsia="ru-RU"/>
          <w14:ligatures w14:val="none"/>
        </w:rPr>
        <w:tab/>
        <w:t xml:space="preserve">Перечень учебной литературы, необходимой для освоения </w:t>
      </w:r>
      <w:r>
        <w:rPr>
          <w:rFonts w:ascii="Times New Roman" w:eastAsia="Times New Roman" w:hAnsi="Times New Roman" w:cs="Times New Roman"/>
          <w:b/>
          <w:kern w:val="0"/>
          <w:sz w:val="28"/>
          <w:szCs w:val="28"/>
          <w:lang w:eastAsia="ru-RU"/>
          <w14:ligatures w14:val="none"/>
        </w:rPr>
        <w:t>НИД</w:t>
      </w:r>
    </w:p>
    <w:p w14:paraId="6BA44BA7"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kern w:val="0"/>
          <w:sz w:val="28"/>
          <w:szCs w:val="28"/>
          <w:lang w:eastAsia="ru-RU"/>
          <w14:ligatures w14:val="none"/>
        </w:rPr>
      </w:pPr>
    </w:p>
    <w:p w14:paraId="18F74862"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kern w:val="0"/>
          <w:sz w:val="28"/>
          <w:szCs w:val="28"/>
          <w:lang w:eastAsia="ru-RU"/>
          <w14:ligatures w14:val="none"/>
        </w:rPr>
      </w:pPr>
    </w:p>
    <w:p w14:paraId="61A09976" w14:textId="139F3549" w:rsidR="00FF2D5B" w:rsidRPr="00FF2D5B" w:rsidRDefault="00FF2D5B" w:rsidP="00FF2D5B">
      <w:pPr>
        <w:spacing w:after="0" w:line="240" w:lineRule="auto"/>
        <w:ind w:left="19" w:right="58" w:firstLine="690"/>
        <w:jc w:val="both"/>
        <w:rPr>
          <w:rFonts w:ascii="Times New Roman" w:eastAsia="Times New Roman" w:hAnsi="Times New Roman" w:cs="Times New Roman"/>
          <w:b/>
          <w:kern w:val="0"/>
          <w:sz w:val="28"/>
          <w:szCs w:val="28"/>
          <w:lang w:eastAsia="ru-RU"/>
          <w14:ligatures w14:val="none"/>
        </w:rPr>
      </w:pPr>
      <w:r w:rsidRPr="00FF2D5B">
        <w:rPr>
          <w:rFonts w:ascii="Times New Roman" w:eastAsia="Times New Roman" w:hAnsi="Times New Roman" w:cs="Times New Roman"/>
          <w:b/>
          <w:kern w:val="0"/>
          <w:sz w:val="28"/>
          <w:szCs w:val="28"/>
          <w:lang w:eastAsia="ru-RU"/>
          <w14:ligatures w14:val="none"/>
        </w:rPr>
        <w:t>8.2</w:t>
      </w:r>
      <w:r w:rsidRPr="00FF2D5B">
        <w:rPr>
          <w:rFonts w:ascii="Times New Roman" w:eastAsia="Times New Roman" w:hAnsi="Times New Roman" w:cs="Times New Roman"/>
          <w:b/>
          <w:kern w:val="0"/>
          <w:sz w:val="28"/>
          <w:szCs w:val="28"/>
          <w:lang w:eastAsia="ru-RU"/>
          <w14:ligatures w14:val="none"/>
        </w:rPr>
        <w:tab/>
        <w:t xml:space="preserve">Перечень информационных технологий, используемых при осуществлении образовательного процесса по </w:t>
      </w:r>
      <w:r>
        <w:rPr>
          <w:rFonts w:ascii="Times New Roman" w:eastAsia="Times New Roman" w:hAnsi="Times New Roman" w:cs="Times New Roman"/>
          <w:b/>
          <w:kern w:val="0"/>
          <w:sz w:val="28"/>
          <w:szCs w:val="28"/>
          <w:lang w:eastAsia="ru-RU"/>
          <w14:ligatures w14:val="none"/>
        </w:rPr>
        <w:t>НИД</w:t>
      </w:r>
      <w:r w:rsidRPr="00FF2D5B">
        <w:rPr>
          <w:rFonts w:ascii="Times New Roman" w:eastAsia="Times New Roman" w:hAnsi="Times New Roman" w:cs="Times New Roman"/>
          <w:b/>
          <w:kern w:val="0"/>
          <w:sz w:val="28"/>
          <w:szCs w:val="28"/>
          <w:lang w:eastAsia="ru-RU"/>
          <w14:ligatures w14:val="none"/>
        </w:rPr>
        <w:t>, включая перечень лицензионного программного обеспечения, ресурсов информационно-телекоммуникационной сети «Интернет», современных профессиональных баз данных и информационных справочных систем</w:t>
      </w:r>
    </w:p>
    <w:p w14:paraId="692C371B"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bCs/>
          <w:iCs/>
          <w:kern w:val="0"/>
          <w:sz w:val="28"/>
          <w:szCs w:val="28"/>
          <w:lang w:eastAsia="ru-RU"/>
          <w14:ligatures w14:val="none"/>
        </w:rPr>
      </w:pPr>
    </w:p>
    <w:p w14:paraId="604AEE95"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bCs/>
          <w:iCs/>
          <w:kern w:val="0"/>
          <w:sz w:val="28"/>
          <w:szCs w:val="28"/>
          <w:lang w:eastAsia="ru-RU"/>
          <w14:ligatures w14:val="none"/>
        </w:rPr>
      </w:pPr>
    </w:p>
    <w:p w14:paraId="35AFB9EC" w14:textId="77777777" w:rsidR="00FF2D5B" w:rsidRPr="00FF2D5B" w:rsidRDefault="00FF2D5B" w:rsidP="00FF2D5B">
      <w:pPr>
        <w:spacing w:after="0" w:line="240" w:lineRule="auto"/>
        <w:ind w:left="19" w:right="58" w:firstLine="690"/>
        <w:jc w:val="both"/>
        <w:rPr>
          <w:rFonts w:ascii="Times New Roman" w:eastAsia="Times New Roman" w:hAnsi="Times New Roman" w:cs="Times New Roman"/>
          <w:bCs/>
          <w:iCs/>
          <w:kern w:val="0"/>
          <w:sz w:val="28"/>
          <w:szCs w:val="28"/>
          <w:lang w:eastAsia="ru-RU"/>
          <w14:ligatures w14:val="none"/>
        </w:rPr>
      </w:pPr>
    </w:p>
    <w:p w14:paraId="317C6CE0" w14:textId="77777777" w:rsidR="00FF2D5B" w:rsidRPr="00FF2D5B" w:rsidRDefault="00FF2D5B" w:rsidP="00FF2D5B">
      <w:pPr>
        <w:spacing w:after="0" w:line="240" w:lineRule="auto"/>
        <w:ind w:right="58"/>
        <w:jc w:val="center"/>
        <w:rPr>
          <w:rFonts w:ascii="Times New Roman" w:eastAsia="Times New Roman" w:hAnsi="Times New Roman" w:cs="Times New Roman"/>
          <w:b/>
          <w:caps/>
          <w:kern w:val="0"/>
          <w:sz w:val="28"/>
          <w:szCs w:val="28"/>
          <w:lang w:eastAsia="ru-RU"/>
          <w14:ligatures w14:val="none"/>
        </w:rPr>
      </w:pPr>
      <w:r w:rsidRPr="00FF2D5B">
        <w:rPr>
          <w:rFonts w:ascii="Times New Roman" w:eastAsia="Times New Roman" w:hAnsi="Times New Roman" w:cs="Times New Roman"/>
          <w:b/>
          <w:caps/>
          <w:kern w:val="0"/>
          <w:sz w:val="28"/>
          <w:szCs w:val="28"/>
          <w:lang w:eastAsia="ru-RU"/>
          <w14:ligatures w14:val="none"/>
        </w:rPr>
        <w:t>9.</w:t>
      </w:r>
      <w:r w:rsidRPr="00FF2D5B">
        <w:rPr>
          <w:rFonts w:ascii="Times New Roman" w:eastAsia="Times New Roman" w:hAnsi="Times New Roman" w:cs="Times New Roman"/>
          <w:b/>
          <w:caps/>
          <w:kern w:val="0"/>
          <w:sz w:val="28"/>
          <w:szCs w:val="28"/>
          <w:lang w:eastAsia="ru-RU"/>
          <w14:ligatures w14:val="none"/>
        </w:rPr>
        <w:tab/>
        <w:t>Материально-техническая база, необходимая для осуществления образовательного процесса</w:t>
      </w:r>
    </w:p>
    <w:p w14:paraId="0D69948F" w14:textId="77777777" w:rsidR="00FF2D5B" w:rsidRPr="00FF2D5B" w:rsidRDefault="00FF2D5B" w:rsidP="00FF2D5B">
      <w:pPr>
        <w:autoSpaceDE w:val="0"/>
        <w:autoSpaceDN w:val="0"/>
        <w:adjustRightInd w:val="0"/>
        <w:spacing w:after="0" w:line="240" w:lineRule="auto"/>
        <w:jc w:val="center"/>
        <w:rPr>
          <w:rFonts w:ascii="Times New Roman" w:eastAsia="Times New Roman" w:hAnsi="Times New Roman" w:cs="Times New Roman"/>
          <w:bCs/>
          <w:iCs/>
          <w:kern w:val="0"/>
          <w:sz w:val="28"/>
          <w:szCs w:val="28"/>
          <w:lang w:eastAsia="ru-RU"/>
          <w14:ligatures w14:val="none"/>
        </w:rPr>
      </w:pPr>
    </w:p>
    <w:p w14:paraId="2674FADB" w14:textId="77777777" w:rsidR="00FF2D5B" w:rsidRPr="00FF2D5B" w:rsidRDefault="00FF2D5B" w:rsidP="00FF2D5B">
      <w:pPr>
        <w:autoSpaceDE w:val="0"/>
        <w:autoSpaceDN w:val="0"/>
        <w:adjustRightInd w:val="0"/>
        <w:spacing w:after="0" w:line="240" w:lineRule="auto"/>
        <w:jc w:val="center"/>
        <w:rPr>
          <w:rFonts w:ascii="Times New Roman" w:eastAsia="Times New Roman" w:hAnsi="Times New Roman" w:cs="Times New Roman"/>
          <w:bCs/>
          <w:iCs/>
          <w:kern w:val="0"/>
          <w:sz w:val="28"/>
          <w:szCs w:val="28"/>
          <w:lang w:eastAsia="ru-RU"/>
          <w14:ligatures w14:val="none"/>
        </w:rPr>
      </w:pPr>
    </w:p>
    <w:p w14:paraId="70C87348" w14:textId="77777777" w:rsidR="00FF2D5B" w:rsidRPr="00FF2D5B" w:rsidRDefault="00FF2D5B" w:rsidP="00FF2D5B">
      <w:pPr>
        <w:autoSpaceDE w:val="0"/>
        <w:autoSpaceDN w:val="0"/>
        <w:adjustRightInd w:val="0"/>
        <w:spacing w:after="0" w:line="240" w:lineRule="auto"/>
        <w:jc w:val="center"/>
        <w:rPr>
          <w:rFonts w:ascii="Times New Roman" w:eastAsia="Times New Roman" w:hAnsi="Times New Roman" w:cs="Times New Roman"/>
          <w:bCs/>
          <w:iCs/>
          <w:kern w:val="0"/>
          <w:sz w:val="28"/>
          <w:szCs w:val="28"/>
          <w:lang w:eastAsia="ru-RU"/>
          <w14:ligatures w14:val="none"/>
        </w:rPr>
      </w:pPr>
    </w:p>
    <w:p w14:paraId="54FB752F" w14:textId="67FC1795" w:rsidR="00FF2D5B" w:rsidRPr="00FF2D5B" w:rsidRDefault="00FF2D5B" w:rsidP="00FF2D5B">
      <w:pPr>
        <w:tabs>
          <w:tab w:val="left" w:pos="864"/>
          <w:tab w:val="left" w:leader="underscore" w:pos="9566"/>
        </w:tabs>
        <w:spacing w:after="0" w:line="240" w:lineRule="auto"/>
        <w:jc w:val="center"/>
        <w:rPr>
          <w:rFonts w:ascii="Times New Roman" w:eastAsia="Times New Roman" w:hAnsi="Times New Roman" w:cs="Times New Roman"/>
          <w:b/>
          <w:bCs/>
          <w:spacing w:val="-3"/>
          <w:kern w:val="0"/>
          <w:sz w:val="28"/>
          <w:szCs w:val="28"/>
          <w:lang w:eastAsia="ru-RU"/>
          <w14:ligatures w14:val="none"/>
        </w:rPr>
      </w:pPr>
      <w:r w:rsidRPr="00FF2D5B">
        <w:rPr>
          <w:rFonts w:ascii="Times New Roman" w:eastAsia="Times New Roman" w:hAnsi="Times New Roman" w:cs="Times New Roman"/>
          <w:b/>
          <w:bCs/>
          <w:spacing w:val="-3"/>
          <w:kern w:val="0"/>
          <w:sz w:val="28"/>
          <w:szCs w:val="28"/>
          <w:lang w:eastAsia="ru-RU"/>
          <w14:ligatures w14:val="none"/>
        </w:rPr>
        <w:t>10.</w:t>
      </w:r>
      <w:r w:rsidRPr="00FF2D5B">
        <w:rPr>
          <w:rFonts w:ascii="Times New Roman" w:eastAsia="Times New Roman" w:hAnsi="Times New Roman" w:cs="Times New Roman"/>
          <w:b/>
          <w:bCs/>
          <w:spacing w:val="-3"/>
          <w:kern w:val="0"/>
          <w:sz w:val="28"/>
          <w:szCs w:val="28"/>
          <w:lang w:eastAsia="ru-RU"/>
          <w14:ligatures w14:val="none"/>
        </w:rPr>
        <w:tab/>
        <w:t xml:space="preserve">МЕТОДИЧЕСКИЕ УКАЗАНИЯ ДЛЯ ОБУЧАЮЩИХСЯ ПО ОСВОЕНИЮ </w:t>
      </w:r>
      <w:r>
        <w:rPr>
          <w:rFonts w:ascii="Times New Roman" w:eastAsia="Times New Roman" w:hAnsi="Times New Roman" w:cs="Times New Roman"/>
          <w:b/>
          <w:bCs/>
          <w:spacing w:val="-3"/>
          <w:kern w:val="0"/>
          <w:sz w:val="28"/>
          <w:szCs w:val="28"/>
          <w:lang w:eastAsia="ru-RU"/>
          <w14:ligatures w14:val="none"/>
        </w:rPr>
        <w:t>НИД</w:t>
      </w:r>
    </w:p>
    <w:p w14:paraId="4DCB78CB" w14:textId="77777777" w:rsidR="00FF2D5B" w:rsidRPr="00FF2D5B" w:rsidRDefault="00FF2D5B" w:rsidP="00FF2D5B">
      <w:pPr>
        <w:tabs>
          <w:tab w:val="left" w:pos="864"/>
          <w:tab w:val="left" w:leader="underscore" w:pos="9566"/>
        </w:tabs>
        <w:spacing w:after="0" w:line="240" w:lineRule="auto"/>
        <w:jc w:val="center"/>
        <w:rPr>
          <w:rFonts w:ascii="Times New Roman" w:eastAsia="Times New Roman" w:hAnsi="Times New Roman" w:cs="Times New Roman"/>
          <w:bCs/>
          <w:spacing w:val="-3"/>
          <w:kern w:val="0"/>
          <w:sz w:val="28"/>
          <w:szCs w:val="28"/>
          <w:lang w:eastAsia="ru-RU"/>
          <w14:ligatures w14:val="none"/>
        </w:rPr>
      </w:pPr>
    </w:p>
    <w:tbl>
      <w:tblPr>
        <w:tblW w:w="0" w:type="auto"/>
        <w:tblCellMar>
          <w:left w:w="0" w:type="dxa"/>
          <w:right w:w="0" w:type="dxa"/>
        </w:tblCellMar>
        <w:tblLook w:val="04A0" w:firstRow="1" w:lastRow="0" w:firstColumn="1" w:lastColumn="0" w:noHBand="0" w:noVBand="1"/>
      </w:tblPr>
      <w:tblGrid>
        <w:gridCol w:w="9355"/>
      </w:tblGrid>
      <w:tr w:rsidR="00FF2D5B" w:rsidRPr="00FF2D5B" w14:paraId="79C1FC44" w14:textId="77777777" w:rsidTr="00FF2D5B">
        <w:tc>
          <w:tcPr>
            <w:tcW w:w="9355" w:type="dxa"/>
            <w:shd w:val="clear" w:color="000000" w:fill="FFFFFF"/>
            <w:tcMar>
              <w:left w:w="34" w:type="dxa"/>
              <w:right w:w="34" w:type="dxa"/>
            </w:tcMar>
            <w:vAlign w:val="center"/>
          </w:tcPr>
          <w:p w14:paraId="11E5F318" w14:textId="409D66C3" w:rsidR="00FF2D5B" w:rsidRPr="00FF2D5B" w:rsidRDefault="00FF2D5B" w:rsidP="00FF2D5B">
            <w:pPr>
              <w:spacing w:after="0" w:line="240" w:lineRule="auto"/>
              <w:ind w:firstLine="756"/>
              <w:jc w:val="both"/>
              <w:rPr>
                <w:rFonts w:ascii="Times New Roman" w:eastAsia="Times New Roman" w:hAnsi="Times New Roman" w:cs="Times New Roman"/>
                <w:color w:val="000000"/>
                <w:kern w:val="0"/>
                <w:sz w:val="28"/>
                <w:szCs w:val="28"/>
                <w:lang w:eastAsia="ru-RU"/>
                <w14:ligatures w14:val="none"/>
              </w:rPr>
            </w:pPr>
            <w:r w:rsidRPr="00FF2D5B">
              <w:rPr>
                <w:rFonts w:ascii="Times New Roman" w:eastAsia="Times New Roman" w:hAnsi="Times New Roman" w:cs="Times New Roman"/>
                <w:color w:val="000000"/>
                <w:kern w:val="0"/>
                <w:sz w:val="28"/>
                <w:szCs w:val="28"/>
                <w:lang w:eastAsia="ru-RU"/>
                <w14:ligatures w14:val="none"/>
              </w:rPr>
              <w:t>По</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дисциплине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w:t>
            </w:r>
            <w:r w:rsidRPr="00FF2D5B">
              <w:rPr>
                <w:rFonts w:ascii="Times New Roman" w:eastAsia="Times New Roman" w:hAnsi="Times New Roman" w:cs="Times New Roman"/>
                <w:color w:val="000000"/>
                <w:kern w:val="0"/>
                <w:sz w:val="28"/>
                <w:szCs w:val="28"/>
                <w:lang w:eastAsia="ru-RU"/>
                <w14:ligatures w14:val="none"/>
              </w:rPr>
              <w:t>Научная деятельность, направленная на подготовку диссертации к защите</w:t>
            </w:r>
            <w:r w:rsidRPr="00FF2D5B">
              <w:rPr>
                <w:rFonts w:ascii="Times New Roman" w:eastAsia="Times New Roman" w:hAnsi="Times New Roman" w:cs="Times New Roman"/>
                <w:color w:val="000000"/>
                <w:kern w:val="0"/>
                <w:sz w:val="28"/>
                <w:szCs w:val="28"/>
                <w:lang w:eastAsia="ru-RU"/>
                <w14:ligatures w14:val="none"/>
              </w:rPr>
              <w:t>»</w:t>
            </w:r>
            <w:r w:rsidRPr="00FF2D5B">
              <w:rPr>
                <w:rFonts w:ascii="Times New Roman" w:eastAsia="Times New Roman" w:hAnsi="Times New Roman" w:cs="Times New Roman"/>
                <w:kern w:val="0"/>
                <w:sz w:val="28"/>
                <w:szCs w:val="20"/>
                <w:lang w:eastAsia="ru-RU"/>
                <w14:ligatures w14:val="none"/>
              </w:rPr>
              <w:t xml:space="preserve"> читаются лекции</w:t>
            </w:r>
            <w:r w:rsidRPr="00FF2D5B">
              <w:rPr>
                <w:rFonts w:ascii="Times New Roman" w:eastAsia="Times New Roman" w:hAnsi="Times New Roman" w:cs="Times New Roman"/>
                <w:color w:val="000000"/>
                <w:kern w:val="0"/>
                <w:sz w:val="28"/>
                <w:szCs w:val="28"/>
                <w:lang w:eastAsia="ru-RU"/>
                <w14:ligatures w14:val="none"/>
              </w:rPr>
              <w:t>.</w:t>
            </w:r>
          </w:p>
          <w:p w14:paraId="3DAB900C" w14:textId="77777777" w:rsidR="00FF2D5B" w:rsidRPr="00FF2D5B" w:rsidRDefault="00FF2D5B" w:rsidP="00FF2D5B">
            <w:pPr>
              <w:spacing w:after="0" w:line="240" w:lineRule="auto"/>
              <w:ind w:firstLine="756"/>
              <w:jc w:val="both"/>
              <w:rPr>
                <w:rFonts w:ascii="Times New Roman" w:eastAsia="Times New Roman" w:hAnsi="Times New Roman" w:cs="Times New Roman"/>
                <w:color w:val="000000"/>
                <w:kern w:val="0"/>
                <w:sz w:val="28"/>
                <w:szCs w:val="28"/>
                <w:lang w:eastAsia="ru-RU"/>
                <w14:ligatures w14:val="none"/>
              </w:rPr>
            </w:pPr>
            <w:r w:rsidRPr="00FF2D5B">
              <w:rPr>
                <w:rFonts w:ascii="Times New Roman" w:eastAsia="Times New Roman" w:hAnsi="Times New Roman" w:cs="Times New Roman"/>
                <w:color w:val="000000"/>
                <w:kern w:val="0"/>
                <w:sz w:val="28"/>
                <w:szCs w:val="28"/>
                <w:lang w:eastAsia="ru-RU"/>
                <w14:ligatures w14:val="none"/>
              </w:rPr>
              <w:t>Основой</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изучения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дисциплины</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являются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лекции,</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на</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которых</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излагаются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наиболее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существенные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и</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трудные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вопросы,</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а</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также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вопросы,</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нашедшие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отражения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в</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учебной</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литературе.</w:t>
            </w:r>
          </w:p>
        </w:tc>
      </w:tr>
      <w:tr w:rsidR="00FF2D5B" w:rsidRPr="00FF2D5B" w14:paraId="1A8022E5" w14:textId="77777777" w:rsidTr="00FF2D5B">
        <w:tc>
          <w:tcPr>
            <w:tcW w:w="9355" w:type="dxa"/>
            <w:shd w:val="clear" w:color="000000" w:fill="FFFFFF"/>
            <w:tcMar>
              <w:left w:w="34" w:type="dxa"/>
              <w:right w:w="34" w:type="dxa"/>
            </w:tcMar>
            <w:vAlign w:val="center"/>
          </w:tcPr>
          <w:p w14:paraId="21F7A9BA" w14:textId="77777777" w:rsidR="00FF2D5B" w:rsidRPr="00FF2D5B" w:rsidRDefault="00FF2D5B" w:rsidP="00FF2D5B">
            <w:pPr>
              <w:spacing w:after="0" w:line="240" w:lineRule="auto"/>
              <w:ind w:firstLine="756"/>
              <w:jc w:val="both"/>
              <w:rPr>
                <w:rFonts w:ascii="Times New Roman" w:eastAsia="Times New Roman" w:hAnsi="Times New Roman" w:cs="Times New Roman"/>
                <w:kern w:val="0"/>
                <w:sz w:val="28"/>
                <w:szCs w:val="20"/>
                <w:lang w:eastAsia="ru-RU"/>
                <w14:ligatures w14:val="none"/>
              </w:rPr>
            </w:pPr>
            <w:r w:rsidRPr="00FF2D5B">
              <w:rPr>
                <w:rFonts w:ascii="Times New Roman" w:eastAsia="Times New Roman" w:hAnsi="Times New Roman" w:cs="Times New Roman"/>
                <w:color w:val="000000"/>
                <w:kern w:val="0"/>
                <w:sz w:val="28"/>
                <w:szCs w:val="28"/>
                <w:lang w:eastAsia="ru-RU"/>
                <w14:ligatures w14:val="none"/>
              </w:rPr>
              <w:t>Практические</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занятия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направлены</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на</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_______________.</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Занятия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проводятся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путем</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решения</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конкретных</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задач</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в</w:t>
            </w:r>
            <w:r w:rsidRPr="00FF2D5B">
              <w:rPr>
                <w:rFonts w:ascii="Times New Roman" w:eastAsia="Times New Roman" w:hAnsi="Times New Roman" w:cs="Times New Roman"/>
                <w:kern w:val="0"/>
                <w:sz w:val="28"/>
                <w:szCs w:val="20"/>
                <w:lang w:eastAsia="ru-RU"/>
                <w14:ligatures w14:val="none"/>
              </w:rPr>
              <w:t xml:space="preserve"> </w:t>
            </w:r>
            <w:r w:rsidRPr="00FF2D5B">
              <w:rPr>
                <w:rFonts w:ascii="Times New Roman" w:eastAsia="Times New Roman" w:hAnsi="Times New Roman" w:cs="Times New Roman"/>
                <w:color w:val="000000"/>
                <w:kern w:val="0"/>
                <w:sz w:val="28"/>
                <w:szCs w:val="28"/>
                <w:lang w:eastAsia="ru-RU"/>
                <w14:ligatures w14:val="none"/>
              </w:rPr>
              <w:t>аудитории.</w:t>
            </w:r>
            <w:r w:rsidRPr="00FF2D5B">
              <w:rPr>
                <w:rFonts w:ascii="Times New Roman" w:eastAsia="Times New Roman" w:hAnsi="Times New Roman" w:cs="Times New Roman"/>
                <w:kern w:val="0"/>
                <w:sz w:val="28"/>
                <w:szCs w:val="20"/>
                <w:lang w:eastAsia="ru-RU"/>
                <w14:ligatures w14:val="none"/>
              </w:rPr>
              <w:t xml:space="preserve"> </w:t>
            </w:r>
          </w:p>
          <w:p w14:paraId="35370323" w14:textId="717C2792" w:rsidR="00FF2D5B" w:rsidRPr="00FF2D5B" w:rsidRDefault="00FF2D5B" w:rsidP="00FF2D5B">
            <w:pPr>
              <w:spacing w:after="0" w:line="240" w:lineRule="auto"/>
              <w:ind w:firstLine="756"/>
              <w:jc w:val="both"/>
              <w:rPr>
                <w:rFonts w:ascii="Times New Roman" w:eastAsia="Times New Roman" w:hAnsi="Times New Roman" w:cs="Times New Roman"/>
                <w:color w:val="000000"/>
                <w:kern w:val="0"/>
                <w:sz w:val="28"/>
                <w:szCs w:val="28"/>
                <w:lang w:eastAsia="ru-RU"/>
                <w14:ligatures w14:val="none"/>
              </w:rPr>
            </w:pPr>
          </w:p>
        </w:tc>
      </w:tr>
    </w:tbl>
    <w:p w14:paraId="1D06898C" w14:textId="77777777" w:rsidR="0059263A" w:rsidRDefault="0059263A" w:rsidP="0059263A">
      <w:pPr>
        <w:keepNext/>
        <w:spacing w:before="240" w:after="60" w:line="276" w:lineRule="auto"/>
        <w:jc w:val="center"/>
        <w:rPr>
          <w:rFonts w:ascii="Times New Roman" w:eastAsia="Times New Roman" w:hAnsi="Times New Roman" w:cs="Times New Roman"/>
          <w:b/>
          <w:bCs/>
          <w:kern w:val="0"/>
          <w:sz w:val="28"/>
          <w:szCs w:val="22"/>
          <w:lang w:eastAsia="zh-CN"/>
          <w14:ligatures w14:val="none"/>
        </w:rPr>
      </w:pPr>
    </w:p>
    <w:sectPr w:rsidR="00592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838E4" w14:textId="77777777" w:rsidR="004310B1" w:rsidRDefault="004310B1" w:rsidP="00BB1D4B">
      <w:pPr>
        <w:spacing w:after="0" w:line="240" w:lineRule="auto"/>
      </w:pPr>
      <w:r>
        <w:separator/>
      </w:r>
    </w:p>
  </w:endnote>
  <w:endnote w:type="continuationSeparator" w:id="0">
    <w:p w14:paraId="78DBB14D" w14:textId="77777777" w:rsidR="004310B1" w:rsidRDefault="004310B1" w:rsidP="00BB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C402" w14:textId="77777777" w:rsidR="004310B1" w:rsidRDefault="004310B1" w:rsidP="00BB1D4B">
      <w:pPr>
        <w:spacing w:after="0" w:line="240" w:lineRule="auto"/>
      </w:pPr>
      <w:r>
        <w:separator/>
      </w:r>
    </w:p>
  </w:footnote>
  <w:footnote w:type="continuationSeparator" w:id="0">
    <w:p w14:paraId="01552FB3" w14:textId="77777777" w:rsidR="004310B1" w:rsidRDefault="004310B1" w:rsidP="00BB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C7D"/>
    <w:multiLevelType w:val="multilevel"/>
    <w:tmpl w:val="0A8285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F804FB"/>
    <w:multiLevelType w:val="multilevel"/>
    <w:tmpl w:val="7BEA21EA"/>
    <w:lvl w:ilvl="0">
      <w:start w:val="1"/>
      <w:numFmt w:val="bullet"/>
      <w:lvlText w:val=""/>
      <w:lvlJc w:val="left"/>
      <w:pPr>
        <w:ind w:left="720" w:hanging="360"/>
      </w:pPr>
      <w:rPr>
        <w:rFonts w:ascii="Symbol" w:hAnsi="Symbol" w:cs="Symbol" w:hint="default"/>
        <w:color w:val="auto"/>
        <w:sz w:val="18"/>
        <w:szCs w:val="1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2635B6"/>
    <w:multiLevelType w:val="multilevel"/>
    <w:tmpl w:val="92D0BBD4"/>
    <w:lvl w:ilvl="0">
      <w:start w:val="1"/>
      <w:numFmt w:val="decimal"/>
      <w:lvlText w:val="%1."/>
      <w:lvlJc w:val="left"/>
      <w:pPr>
        <w:ind w:left="720" w:hanging="360"/>
      </w:pPr>
      <w:rPr>
        <w:b/>
        <w:color w:val="auto"/>
        <w:sz w:val="28"/>
        <w:szCs w:val="28"/>
      </w:rPr>
    </w:lvl>
    <w:lvl w:ilvl="1">
      <w:start w:val="1"/>
      <w:numFmt w:val="decimal"/>
      <w:lvlText w:val="%1.%2"/>
      <w:lvlJc w:val="left"/>
      <w:pPr>
        <w:ind w:left="993" w:hanging="600"/>
      </w:pPr>
      <w:rPr>
        <w:b/>
      </w:rPr>
    </w:lvl>
    <w:lvl w:ilvl="2">
      <w:start w:val="2"/>
      <w:numFmt w:val="decimal"/>
      <w:lvlText w:val="%1.%2.%3"/>
      <w:lvlJc w:val="left"/>
      <w:pPr>
        <w:ind w:left="1146" w:hanging="720"/>
      </w:pPr>
      <w:rPr>
        <w:b/>
      </w:rPr>
    </w:lvl>
    <w:lvl w:ilvl="3">
      <w:start w:val="1"/>
      <w:numFmt w:val="decimal"/>
      <w:lvlText w:val="%1.%2.%3.%4"/>
      <w:lvlJc w:val="left"/>
      <w:pPr>
        <w:ind w:left="1539" w:hanging="1080"/>
      </w:pPr>
      <w:rPr>
        <w:b/>
      </w:rPr>
    </w:lvl>
    <w:lvl w:ilvl="4">
      <w:start w:val="1"/>
      <w:numFmt w:val="decimal"/>
      <w:lvlText w:val="%1.%2.%3.%4.%5"/>
      <w:lvlJc w:val="left"/>
      <w:pPr>
        <w:ind w:left="1572" w:hanging="1080"/>
      </w:pPr>
      <w:rPr>
        <w:b/>
      </w:rPr>
    </w:lvl>
    <w:lvl w:ilvl="5">
      <w:start w:val="1"/>
      <w:numFmt w:val="decimal"/>
      <w:lvlText w:val="%1.%2.%3.%4.%5.%6"/>
      <w:lvlJc w:val="left"/>
      <w:pPr>
        <w:ind w:left="1965" w:hanging="1440"/>
      </w:pPr>
      <w:rPr>
        <w:b/>
      </w:rPr>
    </w:lvl>
    <w:lvl w:ilvl="6">
      <w:start w:val="1"/>
      <w:numFmt w:val="decimal"/>
      <w:lvlText w:val="%1.%2.%3.%4.%5.%6.%7"/>
      <w:lvlJc w:val="left"/>
      <w:pPr>
        <w:ind w:left="1998" w:hanging="1440"/>
      </w:pPr>
      <w:rPr>
        <w:b/>
      </w:rPr>
    </w:lvl>
    <w:lvl w:ilvl="7">
      <w:start w:val="1"/>
      <w:numFmt w:val="decimal"/>
      <w:lvlText w:val="%1.%2.%3.%4.%5.%6.%7.%8"/>
      <w:lvlJc w:val="left"/>
      <w:pPr>
        <w:ind w:left="2391" w:hanging="1800"/>
      </w:pPr>
      <w:rPr>
        <w:b/>
      </w:rPr>
    </w:lvl>
    <w:lvl w:ilvl="8">
      <w:start w:val="1"/>
      <w:numFmt w:val="decimal"/>
      <w:lvlText w:val="%1.%2.%3.%4.%5.%6.%7.%8.%9"/>
      <w:lvlJc w:val="left"/>
      <w:pPr>
        <w:ind w:left="2784" w:hanging="2160"/>
      </w:pPr>
      <w:rPr>
        <w:b/>
      </w:rPr>
    </w:lvl>
  </w:abstractNum>
  <w:abstractNum w:abstractNumId="3" w15:restartNumberingAfterBreak="0">
    <w:nsid w:val="3CA5459D"/>
    <w:multiLevelType w:val="multilevel"/>
    <w:tmpl w:val="966AC688"/>
    <w:lvl w:ilvl="0">
      <w:start w:val="1"/>
      <w:numFmt w:val="decimal"/>
      <w:lvlText w:val="%1."/>
      <w:lvlJc w:val="left"/>
      <w:pPr>
        <w:ind w:left="720" w:hanging="360"/>
      </w:pPr>
      <w:rPr>
        <w:b w:val="0"/>
        <w:i w:val="0"/>
        <w:caps w:val="0"/>
        <w:smallCaps w:val="0"/>
        <w:strike w:val="0"/>
        <w:dstrike w:val="0"/>
        <w:vanish w:val="0"/>
        <w:webHidden w:val="0"/>
        <w:color w:val="000000"/>
        <w:position w:val="0"/>
        <w:sz w:val="28"/>
        <w:szCs w:val="28"/>
        <w:u w:val="none"/>
        <w:effect w:val="none"/>
        <w:vertAlign w:val="baseline"/>
        <w:lang w:val="ru-RU"/>
        <w:specVanish w:val="0"/>
      </w:rPr>
    </w:lvl>
    <w:lvl w:ilvl="1">
      <w:start w:val="2"/>
      <w:numFmt w:val="decimal"/>
      <w:lvlText w:val="%1.%2"/>
      <w:lvlJc w:val="left"/>
      <w:pPr>
        <w:ind w:left="1005" w:hanging="645"/>
      </w:pPr>
      <w:rPr>
        <w:b/>
        <w:lang w:val="ru-RU"/>
      </w:rPr>
    </w:lvl>
    <w:lvl w:ilvl="2">
      <w:start w:val="1"/>
      <w:numFmt w:val="decimal"/>
      <w:lvlText w:val="%1.%2.%3"/>
      <w:lvlJc w:val="left"/>
      <w:pPr>
        <w:ind w:left="1080" w:hanging="720"/>
      </w:pPr>
      <w:rPr>
        <w:b/>
        <w:lang w:val="ru-RU"/>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520" w:hanging="2160"/>
      </w:pPr>
      <w:rPr>
        <w:b w:val="0"/>
      </w:rPr>
    </w:lvl>
  </w:abstractNum>
  <w:abstractNum w:abstractNumId="4" w15:restartNumberingAfterBreak="0">
    <w:nsid w:val="48313C45"/>
    <w:multiLevelType w:val="hybridMultilevel"/>
    <w:tmpl w:val="5E60FF04"/>
    <w:lvl w:ilvl="0" w:tplc="D6A63E16">
      <w:start w:val="5"/>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BA3518"/>
    <w:multiLevelType w:val="multilevel"/>
    <w:tmpl w:val="75EC4A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FEA1AA7"/>
    <w:multiLevelType w:val="multilevel"/>
    <w:tmpl w:val="604A5720"/>
    <w:lvl w:ilvl="0">
      <w:start w:val="1"/>
      <w:numFmt w:val="bullet"/>
      <w:lvlText w:val=""/>
      <w:lvlJc w:val="left"/>
      <w:pPr>
        <w:ind w:left="720" w:hanging="360"/>
      </w:pPr>
      <w:rPr>
        <w:rFonts w:ascii="Symbol" w:hAnsi="Symbol" w:cs="Symbol" w:hint="default"/>
        <w:color w:val="auto"/>
        <w:sz w:val="18"/>
        <w:szCs w:val="1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2F308F"/>
    <w:multiLevelType w:val="multilevel"/>
    <w:tmpl w:val="0F36C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9929BD"/>
    <w:multiLevelType w:val="multilevel"/>
    <w:tmpl w:val="EC2E2CEA"/>
    <w:lvl w:ilvl="0">
      <w:start w:val="7"/>
      <w:numFmt w:val="decimal"/>
      <w:lvlText w:val="%1."/>
      <w:lvlJc w:val="left"/>
      <w:pPr>
        <w:ind w:left="420" w:hanging="42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 w15:restartNumberingAfterBreak="0">
    <w:nsid w:val="5C6151E2"/>
    <w:multiLevelType w:val="multilevel"/>
    <w:tmpl w:val="3832511C"/>
    <w:lvl w:ilvl="0">
      <w:start w:val="5"/>
      <w:numFmt w:val="decimal"/>
      <w:lvlText w:val="%1"/>
      <w:lvlJc w:val="left"/>
      <w:pPr>
        <w:ind w:left="600" w:hanging="600"/>
      </w:pPr>
      <w:rPr>
        <w:b/>
      </w:rPr>
    </w:lvl>
    <w:lvl w:ilvl="1">
      <w:start w:val="2"/>
      <w:numFmt w:val="decimal"/>
      <w:lvlText w:val="%1.%2"/>
      <w:lvlJc w:val="left"/>
      <w:pPr>
        <w:ind w:left="780" w:hanging="600"/>
      </w:pPr>
      <w:rPr>
        <w:b/>
      </w:rPr>
    </w:lvl>
    <w:lvl w:ilvl="2">
      <w:start w:val="1"/>
      <w:numFmt w:val="decimal"/>
      <w:lvlText w:val="4.%2.%3"/>
      <w:lvlJc w:val="left"/>
      <w:pPr>
        <w:ind w:left="1080" w:hanging="720"/>
      </w:pPr>
      <w:rPr>
        <w:b/>
      </w:rPr>
    </w:lvl>
    <w:lvl w:ilvl="3">
      <w:start w:val="1"/>
      <w:numFmt w:val="decimal"/>
      <w:lvlText w:val="%1.%2.%3.%4"/>
      <w:lvlJc w:val="left"/>
      <w:pPr>
        <w:ind w:left="1620" w:hanging="1080"/>
      </w:pPr>
      <w:rPr>
        <w:b/>
      </w:rPr>
    </w:lvl>
    <w:lvl w:ilvl="4">
      <w:start w:val="1"/>
      <w:numFmt w:val="decimal"/>
      <w:lvlText w:val="%1.%2.%3.%4.%5"/>
      <w:lvlJc w:val="left"/>
      <w:pPr>
        <w:ind w:left="1800" w:hanging="1080"/>
      </w:pPr>
      <w:rPr>
        <w:b/>
      </w:rPr>
    </w:lvl>
    <w:lvl w:ilvl="5">
      <w:start w:val="1"/>
      <w:numFmt w:val="decimal"/>
      <w:lvlText w:val="%1.%2.%3.%4.%5.%6"/>
      <w:lvlJc w:val="left"/>
      <w:pPr>
        <w:ind w:left="2340" w:hanging="1440"/>
      </w:pPr>
      <w:rPr>
        <w:b/>
      </w:rPr>
    </w:lvl>
    <w:lvl w:ilvl="6">
      <w:start w:val="1"/>
      <w:numFmt w:val="decimal"/>
      <w:lvlText w:val="%1.%2.%3.%4.%5.%6.%7"/>
      <w:lvlJc w:val="left"/>
      <w:pPr>
        <w:ind w:left="2520" w:hanging="1440"/>
      </w:pPr>
      <w:rPr>
        <w:b/>
      </w:rPr>
    </w:lvl>
    <w:lvl w:ilvl="7">
      <w:start w:val="1"/>
      <w:numFmt w:val="decimal"/>
      <w:lvlText w:val="%1.%2.%3.%4.%5.%6.%7.%8"/>
      <w:lvlJc w:val="left"/>
      <w:pPr>
        <w:ind w:left="3060" w:hanging="1800"/>
      </w:pPr>
      <w:rPr>
        <w:b/>
      </w:rPr>
    </w:lvl>
    <w:lvl w:ilvl="8">
      <w:start w:val="1"/>
      <w:numFmt w:val="decimal"/>
      <w:lvlText w:val="%1.%2.%3.%4.%5.%6.%7.%8.%9"/>
      <w:lvlJc w:val="left"/>
      <w:pPr>
        <w:ind w:left="3600" w:hanging="2160"/>
      </w:pPr>
      <w:rPr>
        <w:b/>
      </w:rPr>
    </w:lvl>
  </w:abstractNum>
  <w:abstractNum w:abstractNumId="10" w15:restartNumberingAfterBreak="0">
    <w:nsid w:val="5C752CBC"/>
    <w:multiLevelType w:val="multilevel"/>
    <w:tmpl w:val="E3D05BB2"/>
    <w:lvl w:ilvl="0">
      <w:start w:val="1"/>
      <w:numFmt w:val="bullet"/>
      <w:lvlText w:val=""/>
      <w:lvlJc w:val="left"/>
      <w:pPr>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C2807AA"/>
    <w:multiLevelType w:val="multilevel"/>
    <w:tmpl w:val="92D0BBD4"/>
    <w:lvl w:ilvl="0">
      <w:start w:val="1"/>
      <w:numFmt w:val="decimal"/>
      <w:lvlText w:val="%1."/>
      <w:lvlJc w:val="left"/>
      <w:pPr>
        <w:ind w:left="720" w:hanging="360"/>
      </w:pPr>
      <w:rPr>
        <w:b/>
        <w:color w:val="auto"/>
        <w:sz w:val="28"/>
        <w:szCs w:val="28"/>
      </w:rPr>
    </w:lvl>
    <w:lvl w:ilvl="1">
      <w:start w:val="1"/>
      <w:numFmt w:val="decimal"/>
      <w:lvlText w:val="%1.%2"/>
      <w:lvlJc w:val="left"/>
      <w:pPr>
        <w:ind w:left="993" w:hanging="600"/>
      </w:pPr>
      <w:rPr>
        <w:b/>
      </w:rPr>
    </w:lvl>
    <w:lvl w:ilvl="2">
      <w:start w:val="2"/>
      <w:numFmt w:val="decimal"/>
      <w:lvlText w:val="%1.%2.%3"/>
      <w:lvlJc w:val="left"/>
      <w:pPr>
        <w:ind w:left="1146" w:hanging="720"/>
      </w:pPr>
      <w:rPr>
        <w:b/>
      </w:rPr>
    </w:lvl>
    <w:lvl w:ilvl="3">
      <w:start w:val="1"/>
      <w:numFmt w:val="decimal"/>
      <w:lvlText w:val="%1.%2.%3.%4"/>
      <w:lvlJc w:val="left"/>
      <w:pPr>
        <w:ind w:left="1539" w:hanging="1080"/>
      </w:pPr>
      <w:rPr>
        <w:b/>
      </w:rPr>
    </w:lvl>
    <w:lvl w:ilvl="4">
      <w:start w:val="1"/>
      <w:numFmt w:val="decimal"/>
      <w:lvlText w:val="%1.%2.%3.%4.%5"/>
      <w:lvlJc w:val="left"/>
      <w:pPr>
        <w:ind w:left="1572" w:hanging="1080"/>
      </w:pPr>
      <w:rPr>
        <w:b/>
      </w:rPr>
    </w:lvl>
    <w:lvl w:ilvl="5">
      <w:start w:val="1"/>
      <w:numFmt w:val="decimal"/>
      <w:lvlText w:val="%1.%2.%3.%4.%5.%6"/>
      <w:lvlJc w:val="left"/>
      <w:pPr>
        <w:ind w:left="1965" w:hanging="1440"/>
      </w:pPr>
      <w:rPr>
        <w:b/>
      </w:rPr>
    </w:lvl>
    <w:lvl w:ilvl="6">
      <w:start w:val="1"/>
      <w:numFmt w:val="decimal"/>
      <w:lvlText w:val="%1.%2.%3.%4.%5.%6.%7"/>
      <w:lvlJc w:val="left"/>
      <w:pPr>
        <w:ind w:left="1998" w:hanging="1440"/>
      </w:pPr>
      <w:rPr>
        <w:b/>
      </w:rPr>
    </w:lvl>
    <w:lvl w:ilvl="7">
      <w:start w:val="1"/>
      <w:numFmt w:val="decimal"/>
      <w:lvlText w:val="%1.%2.%3.%4.%5.%6.%7.%8"/>
      <w:lvlJc w:val="left"/>
      <w:pPr>
        <w:ind w:left="2391" w:hanging="1800"/>
      </w:pPr>
      <w:rPr>
        <w:b/>
      </w:rPr>
    </w:lvl>
    <w:lvl w:ilvl="8">
      <w:start w:val="1"/>
      <w:numFmt w:val="decimal"/>
      <w:lvlText w:val="%1.%2.%3.%4.%5.%6.%7.%8.%9"/>
      <w:lvlJc w:val="left"/>
      <w:pPr>
        <w:ind w:left="2784" w:hanging="2160"/>
      </w:pPr>
      <w:rPr>
        <w:b/>
      </w:rPr>
    </w:lvl>
  </w:abstractNum>
  <w:num w:numId="1">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6D"/>
    <w:rsid w:val="000F1775"/>
    <w:rsid w:val="001B2FA4"/>
    <w:rsid w:val="001F677E"/>
    <w:rsid w:val="00237135"/>
    <w:rsid w:val="00292433"/>
    <w:rsid w:val="002B2D8C"/>
    <w:rsid w:val="00372D69"/>
    <w:rsid w:val="003A2D59"/>
    <w:rsid w:val="003F18E7"/>
    <w:rsid w:val="004310B1"/>
    <w:rsid w:val="004B46F3"/>
    <w:rsid w:val="004D5E1B"/>
    <w:rsid w:val="004E1227"/>
    <w:rsid w:val="00502A15"/>
    <w:rsid w:val="0053658A"/>
    <w:rsid w:val="0059263A"/>
    <w:rsid w:val="005A6782"/>
    <w:rsid w:val="005B44F5"/>
    <w:rsid w:val="005E737D"/>
    <w:rsid w:val="00684936"/>
    <w:rsid w:val="0075069C"/>
    <w:rsid w:val="007B4596"/>
    <w:rsid w:val="007D6864"/>
    <w:rsid w:val="00824208"/>
    <w:rsid w:val="008B69F1"/>
    <w:rsid w:val="00A07E6D"/>
    <w:rsid w:val="00A44310"/>
    <w:rsid w:val="00AA0121"/>
    <w:rsid w:val="00B82F42"/>
    <w:rsid w:val="00BB1D4B"/>
    <w:rsid w:val="00C9651B"/>
    <w:rsid w:val="00FA3F89"/>
    <w:rsid w:val="00FF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EF65"/>
  <w15:chartTrackingRefBased/>
  <w15:docId w15:val="{A0608E52-97E1-47FD-9FFA-AF3C19A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07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07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07E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07E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07E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07E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7E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7E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7E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E6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07E6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07E6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07E6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07E6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07E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7E6D"/>
    <w:rPr>
      <w:rFonts w:eastAsiaTheme="majorEastAsia" w:cstheme="majorBidi"/>
      <w:color w:val="595959" w:themeColor="text1" w:themeTint="A6"/>
    </w:rPr>
  </w:style>
  <w:style w:type="character" w:customStyle="1" w:styleId="80">
    <w:name w:val="Заголовок 8 Знак"/>
    <w:basedOn w:val="a0"/>
    <w:link w:val="8"/>
    <w:uiPriority w:val="9"/>
    <w:semiHidden/>
    <w:rsid w:val="00A07E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7E6D"/>
    <w:rPr>
      <w:rFonts w:eastAsiaTheme="majorEastAsia" w:cstheme="majorBidi"/>
      <w:color w:val="272727" w:themeColor="text1" w:themeTint="D8"/>
    </w:rPr>
  </w:style>
  <w:style w:type="paragraph" w:styleId="a3">
    <w:name w:val="Title"/>
    <w:basedOn w:val="a"/>
    <w:next w:val="a"/>
    <w:link w:val="a4"/>
    <w:uiPriority w:val="10"/>
    <w:qFormat/>
    <w:rsid w:val="00A07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E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7E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7E6D"/>
    <w:pPr>
      <w:spacing w:before="160"/>
      <w:jc w:val="center"/>
    </w:pPr>
    <w:rPr>
      <w:i/>
      <w:iCs/>
      <w:color w:val="404040" w:themeColor="text1" w:themeTint="BF"/>
    </w:rPr>
  </w:style>
  <w:style w:type="character" w:customStyle="1" w:styleId="22">
    <w:name w:val="Цитата 2 Знак"/>
    <w:basedOn w:val="a0"/>
    <w:link w:val="21"/>
    <w:uiPriority w:val="29"/>
    <w:rsid w:val="00A07E6D"/>
    <w:rPr>
      <w:i/>
      <w:iCs/>
      <w:color w:val="404040" w:themeColor="text1" w:themeTint="BF"/>
    </w:rPr>
  </w:style>
  <w:style w:type="paragraph" w:styleId="a7">
    <w:name w:val="List Paragraph"/>
    <w:basedOn w:val="a"/>
    <w:uiPriority w:val="34"/>
    <w:qFormat/>
    <w:rsid w:val="00A07E6D"/>
    <w:pPr>
      <w:ind w:left="720"/>
      <w:contextualSpacing/>
    </w:pPr>
  </w:style>
  <w:style w:type="character" w:styleId="a8">
    <w:name w:val="Intense Emphasis"/>
    <w:basedOn w:val="a0"/>
    <w:uiPriority w:val="21"/>
    <w:qFormat/>
    <w:rsid w:val="00A07E6D"/>
    <w:rPr>
      <w:i/>
      <w:iCs/>
      <w:color w:val="0F4761" w:themeColor="accent1" w:themeShade="BF"/>
    </w:rPr>
  </w:style>
  <w:style w:type="paragraph" w:styleId="a9">
    <w:name w:val="Intense Quote"/>
    <w:basedOn w:val="a"/>
    <w:next w:val="a"/>
    <w:link w:val="aa"/>
    <w:uiPriority w:val="30"/>
    <w:qFormat/>
    <w:rsid w:val="00A07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07E6D"/>
    <w:rPr>
      <w:i/>
      <w:iCs/>
      <w:color w:val="0F4761" w:themeColor="accent1" w:themeShade="BF"/>
    </w:rPr>
  </w:style>
  <w:style w:type="character" w:styleId="ab">
    <w:name w:val="Intense Reference"/>
    <w:basedOn w:val="a0"/>
    <w:uiPriority w:val="32"/>
    <w:qFormat/>
    <w:rsid w:val="00A07E6D"/>
    <w:rPr>
      <w:b/>
      <w:bCs/>
      <w:smallCaps/>
      <w:color w:val="0F4761" w:themeColor="accent1" w:themeShade="BF"/>
      <w:spacing w:val="5"/>
    </w:rPr>
  </w:style>
  <w:style w:type="paragraph" w:styleId="ac">
    <w:name w:val="footnote text"/>
    <w:basedOn w:val="a"/>
    <w:link w:val="11"/>
    <w:uiPriority w:val="99"/>
    <w:unhideWhenUsed/>
    <w:rsid w:val="00BB1D4B"/>
    <w:pPr>
      <w:spacing w:after="0" w:line="240" w:lineRule="auto"/>
    </w:pPr>
    <w:rPr>
      <w:rFonts w:ascii="Times New Roman" w:eastAsia="Times New Roman" w:hAnsi="Times New Roman" w:cs="Times New Roman"/>
      <w:kern w:val="0"/>
      <w:sz w:val="20"/>
      <w:szCs w:val="20"/>
      <w:lang w:val="en-US" w:eastAsia="zh-CN"/>
      <w14:ligatures w14:val="none"/>
    </w:rPr>
  </w:style>
  <w:style w:type="character" w:customStyle="1" w:styleId="ad">
    <w:name w:val="Текст сноски Знак"/>
    <w:basedOn w:val="a0"/>
    <w:uiPriority w:val="99"/>
    <w:rsid w:val="00BB1D4B"/>
    <w:rPr>
      <w:sz w:val="20"/>
      <w:szCs w:val="20"/>
    </w:rPr>
  </w:style>
  <w:style w:type="paragraph" w:customStyle="1" w:styleId="12">
    <w:name w:val="Текст сноски1"/>
    <w:basedOn w:val="a"/>
    <w:uiPriority w:val="99"/>
    <w:semiHidden/>
    <w:rsid w:val="00BB1D4B"/>
    <w:pPr>
      <w:spacing w:after="0" w:line="240" w:lineRule="auto"/>
    </w:pPr>
    <w:rPr>
      <w:rFonts w:ascii="Calibri" w:eastAsia="Calibri" w:hAnsi="Calibri" w:cs="Times New Roman"/>
      <w:kern w:val="0"/>
      <w:sz w:val="20"/>
      <w:szCs w:val="20"/>
      <w14:ligatures w14:val="none"/>
    </w:rPr>
  </w:style>
  <w:style w:type="character" w:styleId="ae">
    <w:name w:val="footnote reference"/>
    <w:basedOn w:val="a0"/>
    <w:uiPriority w:val="99"/>
    <w:semiHidden/>
    <w:unhideWhenUsed/>
    <w:rsid w:val="00BB1D4B"/>
    <w:rPr>
      <w:vertAlign w:val="superscript"/>
    </w:rPr>
  </w:style>
  <w:style w:type="character" w:customStyle="1" w:styleId="af">
    <w:name w:val="Символ сноски"/>
    <w:qFormat/>
    <w:rsid w:val="00BB1D4B"/>
  </w:style>
  <w:style w:type="character" w:customStyle="1" w:styleId="11">
    <w:name w:val="Текст сноски Знак1"/>
    <w:basedOn w:val="a0"/>
    <w:link w:val="ac"/>
    <w:uiPriority w:val="99"/>
    <w:semiHidden/>
    <w:locked/>
    <w:rsid w:val="00BB1D4B"/>
    <w:rPr>
      <w:rFonts w:ascii="Times New Roman" w:eastAsia="Times New Roman" w:hAnsi="Times New Roman" w:cs="Times New Roman"/>
      <w:kern w:val="0"/>
      <w:sz w:val="20"/>
      <w:szCs w:val="20"/>
      <w:lang w:val="en-US" w:eastAsia="zh-CN"/>
      <w14:ligatures w14:val="none"/>
    </w:rPr>
  </w:style>
  <w:style w:type="character" w:customStyle="1" w:styleId="af0">
    <w:name w:val="Основной текст_"/>
    <w:link w:val="14"/>
    <w:rsid w:val="00502A15"/>
    <w:rPr>
      <w:sz w:val="26"/>
      <w:szCs w:val="26"/>
      <w:shd w:val="clear" w:color="auto" w:fill="FFFFFF"/>
    </w:rPr>
  </w:style>
  <w:style w:type="paragraph" w:customStyle="1" w:styleId="14">
    <w:name w:val="Основной текст14"/>
    <w:basedOn w:val="a"/>
    <w:link w:val="af0"/>
    <w:qFormat/>
    <w:rsid w:val="00502A15"/>
    <w:pPr>
      <w:widowControl w:val="0"/>
      <w:shd w:val="clear" w:color="auto" w:fill="FFFFFF"/>
      <w:spacing w:after="420" w:line="326" w:lineRule="exact"/>
      <w:ind w:hanging="660"/>
      <w:jc w:val="center"/>
    </w:pPr>
    <w:rPr>
      <w:sz w:val="26"/>
      <w:szCs w:val="26"/>
    </w:rPr>
  </w:style>
  <w:style w:type="character" w:styleId="af1">
    <w:name w:val="Hyperlink"/>
    <w:basedOn w:val="a0"/>
    <w:uiPriority w:val="99"/>
    <w:unhideWhenUsed/>
    <w:rsid w:val="004E1227"/>
    <w:rPr>
      <w:color w:val="467886" w:themeColor="hyperlink"/>
      <w:u w:val="single"/>
    </w:rPr>
  </w:style>
  <w:style w:type="character" w:customStyle="1" w:styleId="UnresolvedMention">
    <w:name w:val="Unresolved Mention"/>
    <w:basedOn w:val="a0"/>
    <w:uiPriority w:val="99"/>
    <w:semiHidden/>
    <w:unhideWhenUsed/>
    <w:rsid w:val="004E1227"/>
    <w:rPr>
      <w:color w:val="605E5C"/>
      <w:shd w:val="clear" w:color="auto" w:fill="E1DFDD"/>
    </w:rPr>
  </w:style>
  <w:style w:type="paragraph" w:styleId="af2">
    <w:name w:val="Body Text"/>
    <w:basedOn w:val="a"/>
    <w:link w:val="af3"/>
    <w:qFormat/>
    <w:rsid w:val="00684936"/>
    <w:pPr>
      <w:spacing w:after="0" w:line="240" w:lineRule="auto"/>
    </w:pPr>
    <w:rPr>
      <w:rFonts w:ascii="Times New Roman" w:eastAsia="Times New Roman" w:hAnsi="Times New Roman" w:cs="Times New Roman"/>
      <w:kern w:val="0"/>
      <w:szCs w:val="20"/>
      <w:lang w:eastAsia="ru-RU"/>
      <w14:ligatures w14:val="none"/>
    </w:rPr>
  </w:style>
  <w:style w:type="character" w:customStyle="1" w:styleId="af3">
    <w:name w:val="Основной текст Знак"/>
    <w:basedOn w:val="a0"/>
    <w:link w:val="af2"/>
    <w:rsid w:val="00684936"/>
    <w:rPr>
      <w:rFonts w:ascii="Times New Roman" w:eastAsia="Times New Roman" w:hAnsi="Times New Roman" w:cs="Times New Roman"/>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6919">
      <w:bodyDiv w:val="1"/>
      <w:marLeft w:val="0"/>
      <w:marRight w:val="0"/>
      <w:marTop w:val="0"/>
      <w:marBottom w:val="0"/>
      <w:divBdr>
        <w:top w:val="none" w:sz="0" w:space="0" w:color="auto"/>
        <w:left w:val="none" w:sz="0" w:space="0" w:color="auto"/>
        <w:bottom w:val="none" w:sz="0" w:space="0" w:color="auto"/>
        <w:right w:val="none" w:sz="0" w:space="0" w:color="auto"/>
      </w:divBdr>
    </w:div>
    <w:div w:id="459616078">
      <w:bodyDiv w:val="1"/>
      <w:marLeft w:val="0"/>
      <w:marRight w:val="0"/>
      <w:marTop w:val="0"/>
      <w:marBottom w:val="0"/>
      <w:divBdr>
        <w:top w:val="none" w:sz="0" w:space="0" w:color="auto"/>
        <w:left w:val="none" w:sz="0" w:space="0" w:color="auto"/>
        <w:bottom w:val="none" w:sz="0" w:space="0" w:color="auto"/>
        <w:right w:val="none" w:sz="0" w:space="0" w:color="auto"/>
      </w:divBdr>
    </w:div>
    <w:div w:id="954795656">
      <w:bodyDiv w:val="1"/>
      <w:marLeft w:val="0"/>
      <w:marRight w:val="0"/>
      <w:marTop w:val="0"/>
      <w:marBottom w:val="0"/>
      <w:divBdr>
        <w:top w:val="none" w:sz="0" w:space="0" w:color="auto"/>
        <w:left w:val="none" w:sz="0" w:space="0" w:color="auto"/>
        <w:bottom w:val="none" w:sz="0" w:space="0" w:color="auto"/>
        <w:right w:val="none" w:sz="0" w:space="0" w:color="auto"/>
      </w:divBdr>
    </w:div>
    <w:div w:id="1269855522">
      <w:bodyDiv w:val="1"/>
      <w:marLeft w:val="0"/>
      <w:marRight w:val="0"/>
      <w:marTop w:val="0"/>
      <w:marBottom w:val="0"/>
      <w:divBdr>
        <w:top w:val="none" w:sz="0" w:space="0" w:color="auto"/>
        <w:left w:val="none" w:sz="0" w:space="0" w:color="auto"/>
        <w:bottom w:val="none" w:sz="0" w:space="0" w:color="auto"/>
        <w:right w:val="none" w:sz="0" w:space="0" w:color="auto"/>
      </w:divBdr>
    </w:div>
    <w:div w:id="2002731219">
      <w:bodyDiv w:val="1"/>
      <w:marLeft w:val="0"/>
      <w:marRight w:val="0"/>
      <w:marTop w:val="0"/>
      <w:marBottom w:val="0"/>
      <w:divBdr>
        <w:top w:val="none" w:sz="0" w:space="0" w:color="auto"/>
        <w:left w:val="none" w:sz="0" w:space="0" w:color="auto"/>
        <w:bottom w:val="none" w:sz="0" w:space="0" w:color="auto"/>
        <w:right w:val="none" w:sz="0" w:space="0" w:color="auto"/>
      </w:divBdr>
    </w:div>
    <w:div w:id="21394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5031</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sysadmin</cp:lastModifiedBy>
  <cp:revision>2</cp:revision>
  <dcterms:created xsi:type="dcterms:W3CDTF">2025-04-23T21:36:00Z</dcterms:created>
  <dcterms:modified xsi:type="dcterms:W3CDTF">2025-04-23T21:36:00Z</dcterms:modified>
</cp:coreProperties>
</file>